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83" w:lineRule="exact"/>
        <w:rPr>
          <w:rFonts w:ascii="Times New Roman" w:hAnsi="Times New Roman" w:cs="Times New Roman"/>
          <w:sz w:val="24"/>
          <w:szCs w:val="24"/>
        </w:rPr>
      </w:pPr>
    </w:p>
    <w:p w:rsidR="00000000" w:rsidRDefault="00B47C69">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15</w:t>
      </w:r>
      <w:r w:rsidR="006F122C">
        <w:rPr>
          <w:rFonts w:ascii="Arial" w:hAnsi="Arial" w:cs="Arial"/>
          <w:b/>
          <w:bCs/>
          <w:color w:val="336565"/>
          <w:sz w:val="24"/>
          <w:szCs w:val="24"/>
        </w:rPr>
        <w:t xml:space="preserve"> Diagnóstico de fallas de enrutamiento con Debug</w:t>
      </w:r>
    </w:p>
    <w:p w:rsidR="00000000" w:rsidRDefault="00B47C69">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59264" behindDoc="1" locked="0" layoutInCell="0" allowOverlap="1">
            <wp:simplePos x="0" y="0"/>
            <wp:positionH relativeFrom="column">
              <wp:posOffset>-4445</wp:posOffset>
            </wp:positionH>
            <wp:positionV relativeFrom="paragraph">
              <wp:posOffset>12700</wp:posOffset>
            </wp:positionV>
            <wp:extent cx="6089650" cy="3901440"/>
            <wp:effectExtent l="1905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089650" cy="3901440"/>
                    </a:xfrm>
                    <a:prstGeom prst="rect">
                      <a:avLst/>
                    </a:prstGeom>
                    <a:noFill/>
                  </pic:spPr>
                </pic:pic>
              </a:graphicData>
            </a:graphic>
          </wp:anchor>
        </w:drawing>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38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000000" w:rsidRDefault="006F122C">
      <w:pPr>
        <w:pStyle w:val="Fuentedeprrafopredeter"/>
        <w:widowControl w:val="0"/>
        <w:autoSpaceDE w:val="0"/>
        <w:autoSpaceDN w:val="0"/>
        <w:adjustRightInd w:val="0"/>
        <w:spacing w:after="0" w:line="138" w:lineRule="exact"/>
        <w:rPr>
          <w:rFonts w:ascii="Times New Roman" w:hAnsi="Times New Roman" w:cs="Times New Roman"/>
          <w:sz w:val="24"/>
          <w:szCs w:val="24"/>
        </w:rPr>
      </w:pPr>
    </w:p>
    <w:p w:rsidR="00000000" w:rsidRDefault="006F122C">
      <w:pPr>
        <w:pStyle w:val="Fuentedeprrafopredeter"/>
        <w:widowControl w:val="0"/>
        <w:numPr>
          <w:ilvl w:val="0"/>
          <w:numId w:val="1"/>
        </w:numPr>
        <w:tabs>
          <w:tab w:val="clear" w:pos="720"/>
          <w:tab w:val="num" w:pos="1080"/>
        </w:tabs>
        <w:overflowPunct w:val="0"/>
        <w:autoSpaceDE w:val="0"/>
        <w:autoSpaceDN w:val="0"/>
        <w:adjustRightInd w:val="0"/>
        <w:spacing w:after="0" w:line="278" w:lineRule="auto"/>
        <w:ind w:left="1080" w:right="220" w:hanging="368"/>
        <w:jc w:val="both"/>
        <w:rPr>
          <w:rFonts w:ascii="Symbol" w:hAnsi="Symbol" w:cs="Symbol"/>
          <w:sz w:val="20"/>
          <w:szCs w:val="20"/>
        </w:rPr>
      </w:pPr>
      <w:r>
        <w:rPr>
          <w:rFonts w:ascii="Arial" w:hAnsi="Arial" w:cs="Arial"/>
          <w:sz w:val="20"/>
          <w:szCs w:val="20"/>
        </w:rPr>
        <w:t xml:space="preserve">Utilizar un proceso de diagnóstico de fallas sistemático de OSI para diagnosticar problemas de enrutamiento. </w:t>
      </w:r>
    </w:p>
    <w:p w:rsidR="00000000" w:rsidRDefault="006F122C">
      <w:pPr>
        <w:pStyle w:val="Fuentedeprrafopredeter"/>
        <w:widowControl w:val="0"/>
        <w:autoSpaceDE w:val="0"/>
        <w:autoSpaceDN w:val="0"/>
        <w:adjustRightInd w:val="0"/>
        <w:spacing w:after="0" w:line="42" w:lineRule="exact"/>
        <w:rPr>
          <w:rFonts w:ascii="Symbol" w:hAnsi="Symbol" w:cs="Symbol"/>
          <w:sz w:val="20"/>
          <w:szCs w:val="20"/>
        </w:rPr>
      </w:pPr>
    </w:p>
    <w:p w:rsidR="00000000" w:rsidRDefault="006F122C">
      <w:pPr>
        <w:pStyle w:val="Fuentedeprrafopredete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varios comandos show para reunir información. </w:t>
      </w:r>
    </w:p>
    <w:p w:rsidR="00000000" w:rsidRDefault="006F122C">
      <w:pPr>
        <w:pStyle w:val="Fuentedeprrafopredeter"/>
        <w:widowControl w:val="0"/>
        <w:autoSpaceDE w:val="0"/>
        <w:autoSpaceDN w:val="0"/>
        <w:adjustRightInd w:val="0"/>
        <w:spacing w:after="0" w:line="119" w:lineRule="exact"/>
        <w:rPr>
          <w:rFonts w:ascii="Symbol" w:hAnsi="Symbol" w:cs="Symbol"/>
          <w:sz w:val="20"/>
          <w:szCs w:val="20"/>
        </w:rPr>
      </w:pPr>
    </w:p>
    <w:p w:rsidR="00000000" w:rsidRDefault="006F122C">
      <w:pPr>
        <w:pStyle w:val="Fuentedeprrafopredete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los comandos y el registro </w:t>
      </w:r>
      <w:r>
        <w:rPr>
          <w:rFonts w:ascii="Courier New" w:hAnsi="Courier New" w:cs="Courier New"/>
          <w:b/>
          <w:bCs/>
          <w:sz w:val="20"/>
          <w:szCs w:val="20"/>
        </w:rPr>
        <w:t>debug</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21"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overflowPunct w:val="0"/>
        <w:autoSpaceDE w:val="0"/>
        <w:autoSpaceDN w:val="0"/>
        <w:adjustRightInd w:val="0"/>
        <w:spacing w:after="0" w:line="245" w:lineRule="auto"/>
        <w:ind w:left="720" w:right="120"/>
        <w:rPr>
          <w:rFonts w:ascii="Times New Roman" w:hAnsi="Times New Roman" w:cs="Times New Roman"/>
          <w:sz w:val="24"/>
          <w:szCs w:val="24"/>
        </w:rPr>
      </w:pPr>
      <w:r>
        <w:rPr>
          <w:rFonts w:ascii="Arial" w:hAnsi="Arial" w:cs="Arial"/>
          <w:sz w:val="20"/>
          <w:szCs w:val="20"/>
        </w:rPr>
        <w:t>Cree una red con un cableado similar al del diagrama. Se puede usar cualquier router que cumpla con los requisitos de interfaz que se ven en el diagrama anterior, como los routers 800, 1600, 1700, 2500, 2600, o una combinación de estos Consulte la tabla al</w:t>
      </w:r>
      <w:r>
        <w:rPr>
          <w:rFonts w:ascii="Arial" w:hAnsi="Arial" w:cs="Arial"/>
          <w:sz w:val="20"/>
          <w:szCs w:val="20"/>
        </w:rPr>
        <w:t xml:space="preserve"> final de esta práctica de laboratorio para identificar correctamente los identificadores de interfaz que se deben usar según el equipo disponible en el laboratorio. Los resultados de la configuración utilizados en esta práctica se obtuvieron con los route</w:t>
      </w:r>
      <w:r>
        <w:rPr>
          <w:rFonts w:ascii="Arial" w:hAnsi="Arial" w:cs="Arial"/>
          <w:sz w:val="20"/>
          <w:szCs w:val="20"/>
        </w:rPr>
        <w:t>rs serie 1721. El uso de cualquier otro router puede producir unos resultados ligeramente distintos. Hay que ejecutar los siguientes pasos en cada router a menos que se especifique lo contrario.</w:t>
      </w:r>
    </w:p>
    <w:p w:rsidR="00000000" w:rsidRDefault="006F122C">
      <w:pPr>
        <w:pStyle w:val="Fuentedeprrafopredeter"/>
        <w:widowControl w:val="0"/>
        <w:autoSpaceDE w:val="0"/>
        <w:autoSpaceDN w:val="0"/>
        <w:adjustRightInd w:val="0"/>
        <w:spacing w:after="0" w:line="83" w:lineRule="exact"/>
        <w:rPr>
          <w:rFonts w:ascii="Times New Roman" w:hAnsi="Times New Roman" w:cs="Times New Roman"/>
          <w:sz w:val="24"/>
          <w:szCs w:val="24"/>
        </w:rPr>
      </w:pPr>
    </w:p>
    <w:p w:rsidR="00000000" w:rsidRDefault="006F122C">
      <w:pPr>
        <w:pStyle w:val="Fuentedeprrafopredeter"/>
        <w:widowControl w:val="0"/>
        <w:overflowPunct w:val="0"/>
        <w:autoSpaceDE w:val="0"/>
        <w:autoSpaceDN w:val="0"/>
        <w:adjustRightInd w:val="0"/>
        <w:spacing w:after="0" w:line="273" w:lineRule="auto"/>
        <w:ind w:left="720" w:right="140"/>
        <w:rPr>
          <w:rFonts w:ascii="Times New Roman" w:hAnsi="Times New Roman" w:cs="Times New Roman"/>
          <w:sz w:val="24"/>
          <w:szCs w:val="24"/>
        </w:rPr>
      </w:pPr>
      <w:r>
        <w:rPr>
          <w:rFonts w:ascii="Arial" w:hAnsi="Arial" w:cs="Arial"/>
          <w:sz w:val="20"/>
          <w:szCs w:val="20"/>
        </w:rPr>
        <w:t>Iniciar una sesión de HyperTerminal tal como se realizó en l</w:t>
      </w:r>
      <w:r>
        <w:rPr>
          <w:rFonts w:ascii="Arial" w:hAnsi="Arial" w:cs="Arial"/>
          <w:sz w:val="20"/>
          <w:szCs w:val="20"/>
        </w:rPr>
        <w:t>a práctica de laboratorio Establecer una sesión de HyperTerminal.</w:t>
      </w:r>
    </w:p>
    <w:p w:rsidR="00000000" w:rsidRDefault="006F122C">
      <w:pPr>
        <w:pStyle w:val="Fuentedeprrafopredeter"/>
        <w:widowControl w:val="0"/>
        <w:autoSpaceDE w:val="0"/>
        <w:autoSpaceDN w:val="0"/>
        <w:adjustRightInd w:val="0"/>
        <w:spacing w:after="0" w:line="53" w:lineRule="exact"/>
        <w:rPr>
          <w:rFonts w:ascii="Times New Roman" w:hAnsi="Times New Roman" w:cs="Times New Roman"/>
          <w:sz w:val="24"/>
          <w:szCs w:val="24"/>
        </w:rPr>
      </w:pPr>
    </w:p>
    <w:p w:rsidR="00000000" w:rsidRDefault="006F122C">
      <w:pPr>
        <w:pStyle w:val="Fuentedeprrafopredeter"/>
        <w:widowControl w:val="0"/>
        <w:overflowPunct w:val="0"/>
        <w:autoSpaceDE w:val="0"/>
        <w:autoSpaceDN w:val="0"/>
        <w:adjustRightInd w:val="0"/>
        <w:spacing w:after="0" w:line="306" w:lineRule="auto"/>
        <w:ind w:left="1080" w:right="36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Realice ese procedimiento en todos los routers asignados a esta práctica antes de continuar.</w:t>
      </w:r>
    </w:p>
    <w:p w:rsidR="00000000" w:rsidRDefault="006F122C" w:rsidP="00B47C69">
      <w:pPr>
        <w:pStyle w:val="Fuentedeprrafopredeter"/>
        <w:widowControl w:val="0"/>
        <w:autoSpaceDE w:val="0"/>
        <w:autoSpaceDN w:val="0"/>
        <w:adjustRightInd w:val="0"/>
        <w:spacing w:after="0" w:line="218" w:lineRule="exact"/>
        <w:rPr>
          <w:rFonts w:ascii="Times New Roman" w:hAnsi="Times New Roman" w:cs="Times New Roman"/>
          <w:sz w:val="24"/>
          <w:szCs w:val="24"/>
        </w:rPr>
        <w:sectPr w:rsidR="00000000">
          <w:pgSz w:w="12240" w:h="15840"/>
          <w:pgMar w:top="1440" w:right="1080" w:bottom="561" w:left="1520" w:header="720" w:footer="720" w:gutter="0"/>
          <w:cols w:space="720" w:equalWidth="0">
            <w:col w:w="9640"/>
          </w:cols>
          <w:noEndnote/>
        </w:sectPr>
      </w:pPr>
      <w:r>
        <w:rPr>
          <w:noProof/>
        </w:rPr>
        <w:pict>
          <v:line id="_x0000_s1028" style="position:absolute;z-index:-251656192" from="-1.8pt,7.35pt" to="483.4pt,7.35pt" o:allowincell="f" strokeweight=".16931mm"/>
        </w:pict>
      </w: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lastRenderedPageBreak/>
        <w:t>Paso 1 Configurar el nombre de host, las contraseñas y las interfaces en el router GAD</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2"/>
        </w:numPr>
        <w:tabs>
          <w:tab w:val="clear" w:pos="720"/>
          <w:tab w:val="num" w:pos="1088"/>
        </w:tabs>
        <w:overflowPunct w:val="0"/>
        <w:autoSpaceDE w:val="0"/>
        <w:autoSpaceDN w:val="0"/>
        <w:adjustRightInd w:val="0"/>
        <w:spacing w:after="0" w:line="259" w:lineRule="auto"/>
        <w:ind w:left="1088" w:right="140" w:hanging="368"/>
        <w:rPr>
          <w:rFonts w:ascii="Arial" w:hAnsi="Arial" w:cs="Arial"/>
          <w:sz w:val="20"/>
          <w:szCs w:val="20"/>
        </w:rPr>
      </w:pPr>
      <w:r>
        <w:rPr>
          <w:rFonts w:ascii="Arial" w:hAnsi="Arial" w:cs="Arial"/>
          <w:sz w:val="20"/>
          <w:szCs w:val="20"/>
        </w:rPr>
        <w:t>En el</w:t>
      </w:r>
      <w:r>
        <w:rPr>
          <w:rFonts w:ascii="Arial" w:hAnsi="Arial" w:cs="Arial"/>
          <w:sz w:val="20"/>
          <w:szCs w:val="20"/>
        </w:rPr>
        <w:t xml:space="preserve"> router GAD, entre al modo de configuración global y configure el nombre de host tal como aparece en el cuadro. Entonces, configure las contraseñas de consola, de la terminal virtual y de enable. Si hay alguna dificultad para hacer esto, consulte la prácti</w:t>
      </w:r>
      <w:r>
        <w:rPr>
          <w:rFonts w:ascii="Arial" w:hAnsi="Arial" w:cs="Arial"/>
          <w:sz w:val="20"/>
          <w:szCs w:val="20"/>
        </w:rPr>
        <w:t xml:space="preserve">ca de laboratorio de Configuración de contraseñas de router. Configure las interfaces de acuerdo con la tabla. </w:t>
      </w:r>
    </w:p>
    <w:p w:rsidR="00000000" w:rsidRDefault="006F122C">
      <w:pPr>
        <w:pStyle w:val="Fuentedeprrafopredeter"/>
        <w:widowControl w:val="0"/>
        <w:autoSpaceDE w:val="0"/>
        <w:autoSpaceDN w:val="0"/>
        <w:adjustRightInd w:val="0"/>
        <w:spacing w:after="0" w:line="164"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2 Configurar el protocolo de enrutamiento en el router GAD</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correcto e introduzca lo siguiente: </w:t>
      </w:r>
    </w:p>
    <w:p w:rsidR="00000000" w:rsidRDefault="006F122C">
      <w:pPr>
        <w:pStyle w:val="Fuentedeprrafopredeter"/>
        <w:widowControl w:val="0"/>
        <w:autoSpaceDE w:val="0"/>
        <w:autoSpaceDN w:val="0"/>
        <w:adjustRightInd w:val="0"/>
        <w:spacing w:after="0" w:line="372" w:lineRule="exact"/>
        <w:rPr>
          <w:rFonts w:ascii="Arial" w:hAnsi="Arial" w:cs="Arial"/>
          <w:sz w:val="20"/>
          <w:szCs w:val="20"/>
        </w:rPr>
      </w:pPr>
    </w:p>
    <w:p w:rsidR="00000000" w:rsidRDefault="006F122C">
      <w:pPr>
        <w:pStyle w:val="Fuentedeprrafopredeter"/>
        <w:widowControl w:val="0"/>
        <w:overflowPunct w:val="0"/>
        <w:autoSpaceDE w:val="0"/>
        <w:autoSpaceDN w:val="0"/>
        <w:adjustRightInd w:val="0"/>
        <w:spacing w:after="0" w:line="236" w:lineRule="auto"/>
        <w:ind w:left="1088" w:right="4000"/>
        <w:rPr>
          <w:rFonts w:ascii="Arial" w:hAnsi="Arial" w:cs="Arial"/>
          <w:sz w:val="20"/>
          <w:szCs w:val="20"/>
        </w:rPr>
      </w:pPr>
      <w:r>
        <w:rPr>
          <w:rFonts w:ascii="Courier New" w:hAnsi="Courier New" w:cs="Courier New"/>
          <w:sz w:val="20"/>
          <w:szCs w:val="20"/>
        </w:rPr>
        <w:t>GAD(config)#</w:t>
      </w:r>
      <w:r>
        <w:rPr>
          <w:rFonts w:ascii="Courier New" w:hAnsi="Courier New" w:cs="Courier New"/>
          <w:b/>
          <w:bCs/>
          <w:sz w:val="20"/>
          <w:szCs w:val="20"/>
        </w:rPr>
        <w:t>router rip</w:t>
      </w:r>
      <w:r>
        <w:rPr>
          <w:rFonts w:ascii="Courier New" w:hAnsi="Courier New" w:cs="Courier New"/>
          <w:sz w:val="20"/>
          <w:szCs w:val="20"/>
        </w:rPr>
        <w:t xml:space="preserve"> GAD(config-router)#</w:t>
      </w:r>
      <w:r>
        <w:rPr>
          <w:rFonts w:ascii="Courier New" w:hAnsi="Courier New" w:cs="Courier New"/>
          <w:b/>
          <w:bCs/>
          <w:sz w:val="20"/>
          <w:szCs w:val="20"/>
        </w:rPr>
        <w:t>network 192.168.1.0</w:t>
      </w:r>
      <w:r>
        <w:rPr>
          <w:rFonts w:ascii="Courier New" w:hAnsi="Courier New" w:cs="Courier New"/>
          <w:sz w:val="20"/>
          <w:szCs w:val="20"/>
        </w:rPr>
        <w:t xml:space="preserve"> GAD(config-router)#</w:t>
      </w:r>
      <w:r>
        <w:rPr>
          <w:rFonts w:ascii="Courier New" w:hAnsi="Courier New" w:cs="Courier New"/>
          <w:b/>
          <w:bCs/>
          <w:sz w:val="20"/>
          <w:szCs w:val="20"/>
        </w:rPr>
        <w:t>network 192.168.2.0</w:t>
      </w:r>
      <w:r>
        <w:rPr>
          <w:rFonts w:ascii="Courier New" w:hAnsi="Courier New" w:cs="Courier New"/>
          <w:sz w:val="20"/>
          <w:szCs w:val="20"/>
        </w:rPr>
        <w:t xml:space="preserve"> GAD(config-router)#</w:t>
      </w:r>
      <w:r>
        <w:rPr>
          <w:rFonts w:ascii="Courier New" w:hAnsi="Courier New" w:cs="Courier New"/>
          <w:b/>
          <w:bCs/>
          <w:sz w:val="20"/>
          <w:szCs w:val="20"/>
        </w:rPr>
        <w:t>version 2</w:t>
      </w:r>
      <w:r>
        <w:rPr>
          <w:rFonts w:ascii="Courier New" w:hAnsi="Courier New" w:cs="Courier New"/>
          <w:sz w:val="20"/>
          <w:szCs w:val="20"/>
        </w:rPr>
        <w:t xml:space="preserve"> GAD(config-router)#</w:t>
      </w:r>
      <w:r>
        <w:rPr>
          <w:rFonts w:ascii="Courier New" w:hAnsi="Courier New" w:cs="Courier New"/>
          <w:b/>
          <w:bCs/>
          <w:sz w:val="20"/>
          <w:szCs w:val="20"/>
        </w:rPr>
        <w:t>exit</w:t>
      </w:r>
      <w:r>
        <w:rPr>
          <w:rFonts w:ascii="Courier New" w:hAnsi="Courier New" w:cs="Courier New"/>
          <w:sz w:val="20"/>
          <w:szCs w:val="20"/>
        </w:rPr>
        <w:t xml:space="preserve"> GAD(config)#</w:t>
      </w:r>
      <w:r>
        <w:rPr>
          <w:rFonts w:ascii="Courier New" w:hAnsi="Courier New" w:cs="Courier New"/>
          <w:b/>
          <w:bCs/>
          <w:sz w:val="20"/>
          <w:szCs w:val="20"/>
        </w:rPr>
        <w:t>exit</w:t>
      </w:r>
      <w:r>
        <w:rPr>
          <w:rFonts w:ascii="Courier New" w:hAnsi="Courier New" w:cs="Courier New"/>
          <w:sz w:val="20"/>
          <w:szCs w:val="20"/>
        </w:rPr>
        <w:t xml:space="preserve"> </w: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6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3 Guardar la configuración del router GAD</w:t>
      </w:r>
    </w:p>
    <w:p w:rsidR="00000000" w:rsidRDefault="006F122C">
      <w:pPr>
        <w:pStyle w:val="Fuentedeprrafopredeter"/>
        <w:widowControl w:val="0"/>
        <w:autoSpaceDE w:val="0"/>
        <w:autoSpaceDN w:val="0"/>
        <w:adjustRightInd w:val="0"/>
        <w:spacing w:after="0" w:line="35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Courier New" w:hAnsi="Courier New" w:cs="Courier New"/>
          <w:sz w:val="20"/>
          <w:szCs w:val="20"/>
        </w:rPr>
        <w:t>GAD#</w:t>
      </w:r>
      <w:r>
        <w:rPr>
          <w:rFonts w:ascii="Courier New" w:hAnsi="Courier New" w:cs="Courier New"/>
          <w:b/>
          <w:bCs/>
          <w:sz w:val="20"/>
          <w:szCs w:val="20"/>
        </w:rPr>
        <w:t>copy  running-config  startup-config</w:t>
      </w:r>
    </w:p>
    <w:p w:rsidR="00000000" w:rsidRDefault="006F122C">
      <w:pPr>
        <w:pStyle w:val="Fuentedeprrafopredeter"/>
        <w:widowControl w:val="0"/>
        <w:autoSpaceDE w:val="0"/>
        <w:autoSpaceDN w:val="0"/>
        <w:adjustRightInd w:val="0"/>
        <w:spacing w:after="0" w:line="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Courier New" w:hAnsi="Courier New" w:cs="Courier New"/>
          <w:sz w:val="20"/>
          <w:szCs w:val="20"/>
        </w:rPr>
        <w:t>Destination  filename  [startup-config]?  [Intro]</w: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5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4 Configurar el nombre de host, las contraseñas y las interfaces en el router BHM</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4"/>
        </w:numPr>
        <w:tabs>
          <w:tab w:val="clear" w:pos="720"/>
          <w:tab w:val="num" w:pos="1088"/>
        </w:tabs>
        <w:overflowPunct w:val="0"/>
        <w:autoSpaceDE w:val="0"/>
        <w:autoSpaceDN w:val="0"/>
        <w:adjustRightInd w:val="0"/>
        <w:spacing w:after="0" w:line="268" w:lineRule="auto"/>
        <w:ind w:left="1088" w:right="120" w:hanging="368"/>
        <w:rPr>
          <w:rFonts w:ascii="Arial" w:hAnsi="Arial" w:cs="Arial"/>
          <w:sz w:val="20"/>
          <w:szCs w:val="20"/>
        </w:rPr>
      </w:pPr>
      <w:r>
        <w:rPr>
          <w:rFonts w:ascii="Arial" w:hAnsi="Arial" w:cs="Arial"/>
          <w:sz w:val="20"/>
          <w:szCs w:val="20"/>
        </w:rPr>
        <w:t xml:space="preserve">En el router BHM, entre al modo de configuración global y configure el nombre de host tal como aparece en el cuadro. Entonces, configure las contraseñas de consola, de la terminal virtual y de enable. Configure las interfaces como se muestra en la figura </w:t>
      </w:r>
    </w:p>
    <w:p w:rsidR="00000000" w:rsidRDefault="006F122C">
      <w:pPr>
        <w:pStyle w:val="Fuentedeprrafopredeter"/>
        <w:widowControl w:val="0"/>
        <w:autoSpaceDE w:val="0"/>
        <w:autoSpaceDN w:val="0"/>
        <w:adjustRightInd w:val="0"/>
        <w:spacing w:after="0" w:line="15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5 Configurar el protocolo de enrutamiento en el router BHM</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correcto e introduzca lo siguiente: </w:t>
      </w:r>
    </w:p>
    <w:p w:rsidR="00000000" w:rsidRDefault="006F122C">
      <w:pPr>
        <w:pStyle w:val="Fuentedeprrafopredeter"/>
        <w:widowControl w:val="0"/>
        <w:autoSpaceDE w:val="0"/>
        <w:autoSpaceDN w:val="0"/>
        <w:adjustRightInd w:val="0"/>
        <w:spacing w:after="0" w:line="372" w:lineRule="exact"/>
        <w:rPr>
          <w:rFonts w:ascii="Arial" w:hAnsi="Arial" w:cs="Arial"/>
          <w:sz w:val="20"/>
          <w:szCs w:val="20"/>
        </w:rPr>
      </w:pPr>
    </w:p>
    <w:p w:rsidR="00000000" w:rsidRDefault="006F122C">
      <w:pPr>
        <w:pStyle w:val="Fuentedeprrafopredeter"/>
        <w:widowControl w:val="0"/>
        <w:overflowPunct w:val="0"/>
        <w:autoSpaceDE w:val="0"/>
        <w:autoSpaceDN w:val="0"/>
        <w:adjustRightInd w:val="0"/>
        <w:spacing w:after="0" w:line="236" w:lineRule="auto"/>
        <w:ind w:left="1088" w:right="4000"/>
        <w:rPr>
          <w:rFonts w:ascii="Arial" w:hAnsi="Arial" w:cs="Arial"/>
          <w:sz w:val="20"/>
          <w:szCs w:val="20"/>
        </w:rPr>
      </w:pPr>
      <w:r>
        <w:rPr>
          <w:rFonts w:ascii="Courier New" w:hAnsi="Courier New" w:cs="Courier New"/>
          <w:sz w:val="20"/>
          <w:szCs w:val="20"/>
        </w:rPr>
        <w:t>BHM(config)#</w:t>
      </w:r>
      <w:r>
        <w:rPr>
          <w:rFonts w:ascii="Courier New" w:hAnsi="Courier New" w:cs="Courier New"/>
          <w:b/>
          <w:bCs/>
          <w:sz w:val="20"/>
          <w:szCs w:val="20"/>
        </w:rPr>
        <w:t>router rip</w:t>
      </w:r>
      <w:r>
        <w:rPr>
          <w:rFonts w:ascii="Courier New" w:hAnsi="Courier New" w:cs="Courier New"/>
          <w:sz w:val="20"/>
          <w:szCs w:val="20"/>
        </w:rPr>
        <w:t xml:space="preserve"> BHM(config-router)#</w:t>
      </w:r>
      <w:r>
        <w:rPr>
          <w:rFonts w:ascii="Courier New" w:hAnsi="Courier New" w:cs="Courier New"/>
          <w:b/>
          <w:bCs/>
          <w:sz w:val="20"/>
          <w:szCs w:val="20"/>
        </w:rPr>
        <w:t>network 192.168.2.0</w:t>
      </w:r>
      <w:r>
        <w:rPr>
          <w:rFonts w:ascii="Courier New" w:hAnsi="Courier New" w:cs="Courier New"/>
          <w:sz w:val="20"/>
          <w:szCs w:val="20"/>
        </w:rPr>
        <w:t xml:space="preserve"> BHM(config-router)#</w:t>
      </w:r>
      <w:r>
        <w:rPr>
          <w:rFonts w:ascii="Courier New" w:hAnsi="Courier New" w:cs="Courier New"/>
          <w:b/>
          <w:bCs/>
          <w:sz w:val="20"/>
          <w:szCs w:val="20"/>
        </w:rPr>
        <w:t>network 192.168.1.0</w:t>
      </w:r>
      <w:r>
        <w:rPr>
          <w:rFonts w:ascii="Courier New" w:hAnsi="Courier New" w:cs="Courier New"/>
          <w:sz w:val="20"/>
          <w:szCs w:val="20"/>
        </w:rPr>
        <w:t xml:space="preserve"> BHM(config-router)#</w:t>
      </w:r>
      <w:r>
        <w:rPr>
          <w:rFonts w:ascii="Courier New" w:hAnsi="Courier New" w:cs="Courier New"/>
          <w:b/>
          <w:bCs/>
          <w:sz w:val="20"/>
          <w:szCs w:val="20"/>
        </w:rPr>
        <w:t>ver</w:t>
      </w:r>
      <w:r>
        <w:rPr>
          <w:rFonts w:ascii="Courier New" w:hAnsi="Courier New" w:cs="Courier New"/>
          <w:b/>
          <w:bCs/>
          <w:sz w:val="20"/>
          <w:szCs w:val="20"/>
        </w:rPr>
        <w:t>sion 1</w:t>
      </w:r>
      <w:r>
        <w:rPr>
          <w:rFonts w:ascii="Courier New" w:hAnsi="Courier New" w:cs="Courier New"/>
          <w:sz w:val="20"/>
          <w:szCs w:val="20"/>
        </w:rPr>
        <w:t xml:space="preserve"> BHM(config-router)#</w:t>
      </w:r>
      <w:r>
        <w:rPr>
          <w:rFonts w:ascii="Courier New" w:hAnsi="Courier New" w:cs="Courier New"/>
          <w:b/>
          <w:bCs/>
          <w:sz w:val="20"/>
          <w:szCs w:val="20"/>
        </w:rPr>
        <w:t>exit</w:t>
      </w:r>
      <w:r>
        <w:rPr>
          <w:rFonts w:ascii="Courier New" w:hAnsi="Courier New" w:cs="Courier New"/>
          <w:sz w:val="20"/>
          <w:szCs w:val="20"/>
        </w:rPr>
        <w:t xml:space="preserve"> BHM(config)#</w:t>
      </w:r>
      <w:r>
        <w:rPr>
          <w:rFonts w:ascii="Courier New" w:hAnsi="Courier New" w:cs="Courier New"/>
          <w:b/>
          <w:bCs/>
          <w:sz w:val="20"/>
          <w:szCs w:val="20"/>
        </w:rPr>
        <w:t>exit</w:t>
      </w:r>
      <w:r>
        <w:rPr>
          <w:rFonts w:ascii="Courier New" w:hAnsi="Courier New" w:cs="Courier New"/>
          <w:sz w:val="20"/>
          <w:szCs w:val="20"/>
        </w:rPr>
        <w:t xml:space="preserve"> </w: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6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6 Guardar la configuración del router BHM</w:t>
      </w:r>
    </w:p>
    <w:p w:rsidR="00000000" w:rsidRDefault="006F122C">
      <w:pPr>
        <w:pStyle w:val="Fuentedeprrafopredeter"/>
        <w:widowControl w:val="0"/>
        <w:autoSpaceDE w:val="0"/>
        <w:autoSpaceDN w:val="0"/>
        <w:adjustRightInd w:val="0"/>
        <w:spacing w:after="0" w:line="35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Courier New" w:hAnsi="Courier New" w:cs="Courier New"/>
          <w:sz w:val="20"/>
          <w:szCs w:val="20"/>
        </w:rPr>
        <w:t>BHM#</w:t>
      </w:r>
      <w:r>
        <w:rPr>
          <w:rFonts w:ascii="Courier New" w:hAnsi="Courier New" w:cs="Courier New"/>
          <w:b/>
          <w:bCs/>
          <w:sz w:val="20"/>
          <w:szCs w:val="20"/>
        </w:rPr>
        <w:t>copy  running-config  startup-config</w:t>
      </w:r>
    </w:p>
    <w:p w:rsidR="00000000" w:rsidRDefault="006F122C">
      <w:pPr>
        <w:pStyle w:val="Fuentedeprrafopredeter"/>
        <w:widowControl w:val="0"/>
        <w:autoSpaceDE w:val="0"/>
        <w:autoSpaceDN w:val="0"/>
        <w:adjustRightInd w:val="0"/>
        <w:spacing w:after="0" w:line="4"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8"/>
        <w:rPr>
          <w:rFonts w:ascii="Times New Roman" w:hAnsi="Times New Roman" w:cs="Times New Roman"/>
          <w:sz w:val="24"/>
          <w:szCs w:val="24"/>
        </w:rPr>
      </w:pPr>
      <w:r>
        <w:rPr>
          <w:rFonts w:ascii="Courier New" w:hAnsi="Courier New" w:cs="Courier New"/>
          <w:sz w:val="20"/>
          <w:szCs w:val="20"/>
        </w:rPr>
        <w:t>Destination  filename  [startup-config]?  [Intro]</w: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5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7 Reunir datos preguntando y escuchando</w:t>
      </w:r>
    </w:p>
    <w:p w:rsidR="00000000" w:rsidRDefault="006F122C">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6F122C">
      <w:pPr>
        <w:pStyle w:val="Fuentedeprrafopredeter"/>
        <w:widowControl w:val="0"/>
        <w:numPr>
          <w:ilvl w:val="1"/>
          <w:numId w:val="6"/>
        </w:numPr>
        <w:tabs>
          <w:tab w:val="clear" w:pos="1440"/>
          <w:tab w:val="num" w:pos="1088"/>
        </w:tabs>
        <w:overflowPunct w:val="0"/>
        <w:autoSpaceDE w:val="0"/>
        <w:autoSpaceDN w:val="0"/>
        <w:adjustRightInd w:val="0"/>
        <w:spacing w:after="0" w:line="258" w:lineRule="auto"/>
        <w:ind w:left="1088" w:right="180" w:hanging="368"/>
        <w:rPr>
          <w:rFonts w:ascii="Arial" w:hAnsi="Arial" w:cs="Arial"/>
          <w:sz w:val="20"/>
          <w:szCs w:val="20"/>
        </w:rPr>
      </w:pPr>
      <w:r>
        <w:rPr>
          <w:rFonts w:ascii="Arial" w:hAnsi="Arial" w:cs="Arial"/>
          <w:sz w:val="20"/>
          <w:szCs w:val="20"/>
        </w:rPr>
        <w:t>Haciendo preguntas, se descubrió que un asociado de red del turno de noche había cambiado algunos de los parámetros de enrutamiento en los routers para un circuito entre la oficina de GAD y la oficina de BHM. Desafortunadamente, no se siguieron los procedi</w:t>
      </w:r>
      <w:r>
        <w:rPr>
          <w:rFonts w:ascii="Arial" w:hAnsi="Arial" w:cs="Arial"/>
          <w:sz w:val="20"/>
          <w:szCs w:val="20"/>
        </w:rPr>
        <w:t xml:space="preserve">mientos correctos y no se elaboró ninguna documentación de estos cambios. </w:t>
      </w:r>
    </w:p>
    <w:p w:rsidR="00000000" w:rsidRDefault="006F122C">
      <w:pPr>
        <w:pStyle w:val="Fuentedeprrafopredeter"/>
        <w:widowControl w:val="0"/>
        <w:autoSpaceDE w:val="0"/>
        <w:autoSpaceDN w:val="0"/>
        <w:adjustRightInd w:val="0"/>
        <w:spacing w:after="0" w:line="200" w:lineRule="exact"/>
        <w:rPr>
          <w:rFonts w:ascii="Arial" w:hAnsi="Arial" w:cs="Arial"/>
          <w:sz w:val="20"/>
          <w:szCs w:val="20"/>
        </w:rPr>
      </w:pPr>
    </w:p>
    <w:p w:rsidR="00000000" w:rsidRDefault="006F122C">
      <w:pPr>
        <w:pStyle w:val="Fuentedeprrafopredeter"/>
        <w:widowControl w:val="0"/>
        <w:autoSpaceDE w:val="0"/>
        <w:autoSpaceDN w:val="0"/>
        <w:adjustRightInd w:val="0"/>
        <w:spacing w:after="0" w:line="200" w:lineRule="exact"/>
        <w:rPr>
          <w:rFonts w:ascii="Arial" w:hAnsi="Arial" w:cs="Arial"/>
          <w:sz w:val="20"/>
          <w:szCs w:val="20"/>
        </w:rPr>
      </w:pPr>
    </w:p>
    <w:p w:rsidR="00000000" w:rsidRDefault="006F122C">
      <w:pPr>
        <w:pStyle w:val="Fuentedeprrafopredeter"/>
        <w:widowControl w:val="0"/>
        <w:autoSpaceDE w:val="0"/>
        <w:autoSpaceDN w:val="0"/>
        <w:adjustRightInd w:val="0"/>
        <w:spacing w:after="0" w:line="200" w:lineRule="exact"/>
        <w:rPr>
          <w:rFonts w:ascii="Arial" w:hAnsi="Arial" w:cs="Arial"/>
          <w:sz w:val="20"/>
          <w:szCs w:val="20"/>
        </w:rPr>
      </w:pPr>
    </w:p>
    <w:p w:rsidR="00000000" w:rsidRDefault="006F122C">
      <w:pPr>
        <w:pStyle w:val="Fuentedeprrafopredeter"/>
        <w:widowControl w:val="0"/>
        <w:autoSpaceDE w:val="0"/>
        <w:autoSpaceDN w:val="0"/>
        <w:adjustRightInd w:val="0"/>
        <w:spacing w:after="0" w:line="200" w:lineRule="exact"/>
        <w:rPr>
          <w:rFonts w:ascii="Arial" w:hAnsi="Arial" w:cs="Arial"/>
          <w:sz w:val="20"/>
          <w:szCs w:val="20"/>
        </w:rPr>
      </w:pPr>
    </w:p>
    <w:p w:rsidR="00000000" w:rsidRDefault="006F122C">
      <w:pPr>
        <w:pStyle w:val="Fuentedeprrafopredeter"/>
        <w:widowControl w:val="0"/>
        <w:autoSpaceDE w:val="0"/>
        <w:autoSpaceDN w:val="0"/>
        <w:adjustRightInd w:val="0"/>
        <w:spacing w:after="0" w:line="229" w:lineRule="exact"/>
        <w:rPr>
          <w:rFonts w:ascii="Arial" w:hAnsi="Arial" w:cs="Arial"/>
          <w:sz w:val="20"/>
          <w:szCs w:val="20"/>
        </w:rPr>
      </w:pPr>
    </w:p>
    <w:p w:rsidR="00000000" w:rsidRDefault="006F122C" w:rsidP="00B47C69">
      <w:pPr>
        <w:pStyle w:val="Fuentedeprrafopredeter"/>
        <w:widowControl w:val="0"/>
        <w:overflowPunct w:val="0"/>
        <w:autoSpaceDE w:val="0"/>
        <w:autoSpaceDN w:val="0"/>
        <w:adjustRightInd w:val="0"/>
        <w:spacing w:after="0" w:line="240" w:lineRule="auto"/>
        <w:jc w:val="both"/>
        <w:rPr>
          <w:rFonts w:ascii="Arial" w:hAnsi="Arial" w:cs="Arial"/>
          <w:sz w:val="16"/>
          <w:szCs w:val="16"/>
        </w:rPr>
      </w:pPr>
    </w:p>
    <w:p w:rsidR="00000000" w:rsidRDefault="006F122C">
      <w:pPr>
        <w:pStyle w:val="Fuentedeprrafopredeter"/>
        <w:widowControl w:val="0"/>
        <w:autoSpaceDE w:val="0"/>
        <w:autoSpaceDN w:val="0"/>
        <w:adjustRightInd w:val="0"/>
        <w:spacing w:after="0" w:line="20" w:lineRule="exact"/>
        <w:rPr>
          <w:rFonts w:ascii="Times New Roman" w:hAnsi="Times New Roman" w:cs="Times New Roman"/>
          <w:sz w:val="24"/>
          <w:szCs w:val="24"/>
        </w:rPr>
      </w:pPr>
      <w:r>
        <w:rPr>
          <w:noProof/>
        </w:rPr>
        <w:pict>
          <v:line id="_x0000_s1029" style="position:absolute;z-index:-251655168" from="-1.4pt,-12.75pt" to="483.8pt,-12.75pt" o:allowincell="f" strokeweight=".16931mm"/>
        </w:pict>
      </w:r>
    </w:p>
    <w:p w:rsidR="00000000" w:rsidRDefault="006F122C">
      <w:pPr>
        <w:pStyle w:val="Fuentedeprrafopredeter"/>
        <w:widowControl w:val="0"/>
        <w:autoSpaceDE w:val="0"/>
        <w:autoSpaceDN w:val="0"/>
        <w:adjustRightInd w:val="0"/>
        <w:spacing w:after="0" w:line="20" w:lineRule="exact"/>
        <w:rPr>
          <w:rFonts w:ascii="Times New Roman" w:hAnsi="Times New Roman" w:cs="Times New Roman"/>
          <w:sz w:val="24"/>
          <w:szCs w:val="24"/>
        </w:rPr>
        <w:sectPr w:rsidR="00000000">
          <w:pgSz w:w="12240" w:h="15840"/>
          <w:pgMar w:top="1059" w:right="1080" w:bottom="550" w:left="1512" w:header="720" w:footer="720" w:gutter="0"/>
          <w:cols w:space="720" w:equalWidth="0">
            <w:col w:w="9648"/>
          </w:cols>
          <w:noEndnote/>
        </w:sect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Paso 8 Reunir datos (probar la funcionalidad básica)</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Verifique que la internetwork no esté funcionando haciendo ping a las interfaces LAN.</w:t>
      </w:r>
    </w:p>
    <w:p w:rsidR="00000000" w:rsidRDefault="006F122C">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a.    ¿Es posible hacer ping a la interfaz FastEthernet del router BHM desde GAD?</w:t>
      </w:r>
    </w:p>
    <w:p w:rsidR="00000000" w:rsidRDefault="006F122C">
      <w:pPr>
        <w:pStyle w:val="Fuentedeprrafopredeter"/>
        <w:widowControl w:val="0"/>
        <w:autoSpaceDE w:val="0"/>
        <w:autoSpaceDN w:val="0"/>
        <w:adjustRightInd w:val="0"/>
        <w:spacing w:after="0" w:line="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w:t>
      </w:r>
    </w:p>
    <w:p w:rsidR="00000000" w:rsidRDefault="006F122C">
      <w:pPr>
        <w:pStyle w:val="Fuentedeprrafopredeter"/>
        <w:widowControl w:val="0"/>
        <w:autoSpaceDE w:val="0"/>
        <w:autoSpaceDN w:val="0"/>
        <w:adjustRightInd w:val="0"/>
        <w:spacing w:after="0" w:line="101"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b.    ¿Es posible hacer ping a la interfaz FastEthernet del router GAD desde BHM?</w:t>
      </w:r>
    </w:p>
    <w:p w:rsidR="00000000" w:rsidRDefault="006F122C">
      <w:pPr>
        <w:pStyle w:val="Fuentedeprrafopredeter"/>
        <w:widowControl w:val="0"/>
        <w:autoSpaceDE w:val="0"/>
        <w:autoSpaceDN w:val="0"/>
        <w:adjustRightInd w:val="0"/>
        <w:spacing w:after="0" w:line="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w:t>
      </w:r>
    </w:p>
    <w:p w:rsidR="00000000" w:rsidRDefault="006F122C">
      <w:pPr>
        <w:pStyle w:val="Fuentedeprrafopredeter"/>
        <w:widowControl w:val="0"/>
        <w:autoSpaceDE w:val="0"/>
        <w:autoSpaceDN w:val="0"/>
        <w:adjustRightInd w:val="0"/>
        <w:spacing w:after="0" w:line="21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9 Reunir datos realizando pruebas para aislar el problema</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8"/>
        </w:numPr>
        <w:tabs>
          <w:tab w:val="clear" w:pos="720"/>
          <w:tab w:val="num" w:pos="1080"/>
        </w:tabs>
        <w:overflowPunct w:val="0"/>
        <w:autoSpaceDE w:val="0"/>
        <w:autoSpaceDN w:val="0"/>
        <w:adjustRightInd w:val="0"/>
        <w:spacing w:after="0" w:line="268" w:lineRule="auto"/>
        <w:ind w:left="1080" w:right="300" w:hanging="368"/>
        <w:rPr>
          <w:rFonts w:ascii="Arial" w:hAnsi="Arial" w:cs="Arial"/>
          <w:sz w:val="20"/>
          <w:szCs w:val="20"/>
        </w:rPr>
      </w:pPr>
      <w:r>
        <w:rPr>
          <w:rFonts w:ascii="Arial" w:hAnsi="Arial" w:cs="Arial"/>
          <w:sz w:val="20"/>
          <w:szCs w:val="20"/>
        </w:rPr>
        <w:t>Esto confirma que no hay conectividad entre GAD y BHM. Aunque se sospecha que hay un probl</w:t>
      </w:r>
      <w:r>
        <w:rPr>
          <w:rFonts w:ascii="Arial" w:hAnsi="Arial" w:cs="Arial"/>
          <w:sz w:val="20"/>
          <w:szCs w:val="20"/>
        </w:rPr>
        <w:t xml:space="preserve">ema de enrutamiento, se resiste la tentación de probar directamente el enrutamiento. En lugar de ello, se sigue el método científico de diagnóstico de fallas. </w:t>
      </w:r>
    </w:p>
    <w:p w:rsidR="00000000" w:rsidRDefault="006F122C">
      <w:pPr>
        <w:pStyle w:val="Fuentedeprrafopredeter"/>
        <w:widowControl w:val="0"/>
        <w:autoSpaceDE w:val="0"/>
        <w:autoSpaceDN w:val="0"/>
        <w:adjustRightInd w:val="0"/>
        <w:spacing w:after="0" w:line="40" w:lineRule="exact"/>
        <w:rPr>
          <w:rFonts w:ascii="Arial" w:hAnsi="Arial" w:cs="Arial"/>
          <w:sz w:val="20"/>
          <w:szCs w:val="20"/>
        </w:rPr>
      </w:pPr>
    </w:p>
    <w:p w:rsidR="00000000" w:rsidRDefault="006F122C">
      <w:pPr>
        <w:pStyle w:val="Fuentedeprrafopredeter"/>
        <w:widowControl w:val="0"/>
        <w:numPr>
          <w:ilvl w:val="0"/>
          <w:numId w:val="8"/>
        </w:numPr>
        <w:tabs>
          <w:tab w:val="clear" w:pos="720"/>
          <w:tab w:val="num" w:pos="1080"/>
        </w:tabs>
        <w:overflowPunct w:val="0"/>
        <w:autoSpaceDE w:val="0"/>
        <w:autoSpaceDN w:val="0"/>
        <w:adjustRightInd w:val="0"/>
        <w:spacing w:after="0" w:line="267" w:lineRule="auto"/>
        <w:ind w:left="1080" w:right="360" w:hanging="368"/>
        <w:rPr>
          <w:rFonts w:ascii="Arial" w:hAnsi="Arial" w:cs="Arial"/>
          <w:sz w:val="20"/>
          <w:szCs w:val="20"/>
        </w:rPr>
      </w:pPr>
      <w:r>
        <w:rPr>
          <w:rFonts w:ascii="Arial" w:hAnsi="Arial" w:cs="Arial"/>
          <w:sz w:val="20"/>
          <w:szCs w:val="20"/>
        </w:rPr>
        <w:t xml:space="preserve">Se comienza con la capa física, y se confirma que el circuito de enlace WAN esté activado. </w:t>
      </w:r>
      <w:r>
        <w:rPr>
          <w:rFonts w:ascii="Arial" w:hAnsi="Arial" w:cs="Arial"/>
          <w:sz w:val="20"/>
          <w:szCs w:val="20"/>
        </w:rPr>
        <w:t xml:space="preserve">Desde el router GAD, ejecute el comando </w:t>
      </w:r>
      <w:r>
        <w:rPr>
          <w:rFonts w:ascii="Courier New" w:hAnsi="Courier New" w:cs="Courier New"/>
          <w:b/>
          <w:bCs/>
          <w:sz w:val="20"/>
          <w:szCs w:val="20"/>
        </w:rPr>
        <w:t>show interfaces serial 0/0</w:t>
      </w:r>
      <w:r>
        <w:rPr>
          <w:rFonts w:ascii="Arial" w:hAnsi="Arial" w:cs="Arial"/>
          <w:sz w:val="20"/>
          <w:szCs w:val="20"/>
        </w:rPr>
        <w:t xml:space="preserve"> para confirmar que la línea y el protocolo estén activados. </w:t>
      </w:r>
    </w:p>
    <w:p w:rsidR="00000000" w:rsidRDefault="006F122C">
      <w:pPr>
        <w:pStyle w:val="Fuentedeprrafopredeter"/>
        <w:widowControl w:val="0"/>
        <w:autoSpaceDE w:val="0"/>
        <w:autoSpaceDN w:val="0"/>
        <w:adjustRightInd w:val="0"/>
        <w:spacing w:after="0" w:line="35" w:lineRule="exact"/>
        <w:rPr>
          <w:rFonts w:ascii="Arial" w:hAnsi="Arial" w:cs="Arial"/>
          <w:sz w:val="20"/>
          <w:szCs w:val="20"/>
        </w:rPr>
      </w:pPr>
    </w:p>
    <w:p w:rsidR="00000000" w:rsidRDefault="006F122C">
      <w:pPr>
        <w:pStyle w:val="Fuentedeprrafopredete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¿Lo están? </w:t>
      </w:r>
      <w:r>
        <w:rPr>
          <w:rFonts w:ascii="Arial" w:hAnsi="Arial" w:cs="Arial"/>
          <w:sz w:val="24"/>
          <w:szCs w:val="24"/>
        </w:rPr>
        <w:t>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124" w:lineRule="exact"/>
        <w:rPr>
          <w:rFonts w:ascii="Arial" w:hAnsi="Arial" w:cs="Arial"/>
          <w:sz w:val="20"/>
          <w:szCs w:val="20"/>
        </w:rPr>
      </w:pPr>
    </w:p>
    <w:p w:rsidR="00000000" w:rsidRDefault="006F122C">
      <w:pPr>
        <w:pStyle w:val="Fuentedeprrafopredeter"/>
        <w:widowControl w:val="0"/>
        <w:numPr>
          <w:ilvl w:val="0"/>
          <w:numId w:val="8"/>
        </w:numPr>
        <w:tabs>
          <w:tab w:val="clear" w:pos="720"/>
          <w:tab w:val="num" w:pos="1080"/>
        </w:tabs>
        <w:overflowPunct w:val="0"/>
        <w:autoSpaceDE w:val="0"/>
        <w:autoSpaceDN w:val="0"/>
        <w:adjustRightInd w:val="0"/>
        <w:spacing w:after="0" w:line="267" w:lineRule="auto"/>
        <w:ind w:left="1080" w:right="120" w:hanging="368"/>
        <w:rPr>
          <w:rFonts w:ascii="Arial" w:hAnsi="Arial" w:cs="Arial"/>
          <w:sz w:val="20"/>
          <w:szCs w:val="20"/>
        </w:rPr>
      </w:pPr>
      <w:r>
        <w:rPr>
          <w:rFonts w:ascii="Arial" w:hAnsi="Arial" w:cs="Arial"/>
          <w:sz w:val="20"/>
          <w:szCs w:val="20"/>
        </w:rPr>
        <w:t xml:space="preserve">Ahora que se sabe que la línea y el protocolo están activados, se prueba la capa de enlace de datos. Desde el router GAD, ejecute el comando </w:t>
      </w:r>
      <w:r>
        <w:rPr>
          <w:rFonts w:ascii="Courier New" w:hAnsi="Courier New" w:cs="Courier New"/>
          <w:b/>
          <w:bCs/>
          <w:sz w:val="20"/>
          <w:szCs w:val="20"/>
        </w:rPr>
        <w:t>show CDP neighbors</w:t>
      </w:r>
      <w:r>
        <w:rPr>
          <w:rFonts w:ascii="Arial" w:hAnsi="Arial" w:cs="Arial"/>
          <w:sz w:val="20"/>
          <w:szCs w:val="20"/>
        </w:rPr>
        <w:t xml:space="preserve"> para confirmar que el router BHM es un vecino de la interfaz serial 0/0 del router GAD. </w:t>
      </w:r>
    </w:p>
    <w:p w:rsidR="00000000" w:rsidRDefault="006F122C">
      <w:pPr>
        <w:pStyle w:val="Fuentedeprrafopredeter"/>
        <w:widowControl w:val="0"/>
        <w:autoSpaceDE w:val="0"/>
        <w:autoSpaceDN w:val="0"/>
        <w:adjustRightInd w:val="0"/>
        <w:spacing w:after="0" w:line="33" w:lineRule="exact"/>
        <w:rPr>
          <w:rFonts w:ascii="Arial" w:hAnsi="Arial" w:cs="Arial"/>
          <w:sz w:val="20"/>
          <w:szCs w:val="20"/>
        </w:rPr>
      </w:pPr>
    </w:p>
    <w:p w:rsidR="00000000" w:rsidRDefault="006F122C">
      <w:pPr>
        <w:pStyle w:val="Fuentedeprrafopredete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¿B</w:t>
      </w:r>
      <w:r>
        <w:rPr>
          <w:rFonts w:ascii="Arial" w:hAnsi="Arial" w:cs="Arial"/>
          <w:sz w:val="20"/>
          <w:szCs w:val="20"/>
        </w:rPr>
        <w:t xml:space="preserve">HM aparece como un vecino en la interfaz serial 0/0? </w:t>
      </w:r>
      <w:r>
        <w:rPr>
          <w:rFonts w:ascii="Arial" w:hAnsi="Arial" w:cs="Arial"/>
          <w:sz w:val="24"/>
          <w:szCs w:val="24"/>
        </w:rPr>
        <w:t>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4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10 Examinar la tabla de enrutamiento</w:t>
      </w:r>
    </w:p>
    <w:p w:rsidR="00000000" w:rsidRDefault="006F122C">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6F122C">
      <w:pPr>
        <w:pStyle w:val="Fuentedeprrafopredeter"/>
        <w:widowControl w:val="0"/>
        <w:numPr>
          <w:ilvl w:val="0"/>
          <w:numId w:val="9"/>
        </w:numPr>
        <w:tabs>
          <w:tab w:val="clear" w:pos="720"/>
          <w:tab w:val="num" w:pos="1080"/>
        </w:tabs>
        <w:overflowPunct w:val="0"/>
        <w:autoSpaceDE w:val="0"/>
        <w:autoSpaceDN w:val="0"/>
        <w:adjustRightInd w:val="0"/>
        <w:spacing w:after="0" w:line="259" w:lineRule="auto"/>
        <w:ind w:left="1080" w:right="80" w:hanging="368"/>
        <w:rPr>
          <w:rFonts w:ascii="Arial" w:hAnsi="Arial" w:cs="Arial"/>
          <w:sz w:val="20"/>
          <w:szCs w:val="20"/>
        </w:rPr>
      </w:pPr>
      <w:r>
        <w:rPr>
          <w:rFonts w:ascii="Arial" w:hAnsi="Arial" w:cs="Arial"/>
          <w:sz w:val="20"/>
          <w:szCs w:val="20"/>
        </w:rPr>
        <w:t>Parece que la capa de enlace de datos funciona bien. Es hora de examinar la capa de red. Verifique la tabla de enrutamiento GAD para ver s</w:t>
      </w:r>
      <w:r>
        <w:rPr>
          <w:rFonts w:ascii="Arial" w:hAnsi="Arial" w:cs="Arial"/>
          <w:sz w:val="20"/>
          <w:szCs w:val="20"/>
        </w:rPr>
        <w:t xml:space="preserve">i hay una ruta a la LAN BHM. Para hacer esto, ejecute el comando </w:t>
      </w:r>
      <w:r>
        <w:rPr>
          <w:rFonts w:ascii="Courier New" w:hAnsi="Courier New" w:cs="Courier New"/>
          <w:b/>
          <w:bCs/>
          <w:sz w:val="20"/>
          <w:szCs w:val="20"/>
        </w:rPr>
        <w:t>show ip route</w:t>
      </w:r>
      <w:r>
        <w:rPr>
          <w:rFonts w:ascii="Arial" w:hAnsi="Arial" w:cs="Arial"/>
          <w:sz w:val="20"/>
          <w:szCs w:val="20"/>
        </w:rPr>
        <w:t xml:space="preserve"> en el router GAD. </w:t>
      </w:r>
    </w:p>
    <w:p w:rsidR="00000000" w:rsidRDefault="006F122C">
      <w:pPr>
        <w:pStyle w:val="Fuentedeprrafopredeter"/>
        <w:widowControl w:val="0"/>
        <w:autoSpaceDE w:val="0"/>
        <w:autoSpaceDN w:val="0"/>
        <w:adjustRightInd w:val="0"/>
        <w:spacing w:after="0" w:line="59" w:lineRule="exact"/>
        <w:rPr>
          <w:rFonts w:ascii="Arial" w:hAnsi="Arial" w:cs="Arial"/>
          <w:sz w:val="20"/>
          <w:szCs w:val="20"/>
        </w:rPr>
      </w:pPr>
    </w:p>
    <w:p w:rsidR="00000000" w:rsidRDefault="006F122C">
      <w:pPr>
        <w:pStyle w:val="Fuentedeprrafopredete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¿La ruta está allí? </w:t>
      </w:r>
      <w:r>
        <w:rPr>
          <w:rFonts w:ascii="Arial" w:hAnsi="Arial" w:cs="Arial"/>
          <w:sz w:val="24"/>
          <w:szCs w:val="24"/>
        </w:rPr>
        <w:t>______________________________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120" w:lineRule="exact"/>
        <w:rPr>
          <w:rFonts w:ascii="Arial" w:hAnsi="Arial" w:cs="Arial"/>
          <w:sz w:val="20"/>
          <w:szCs w:val="20"/>
        </w:rPr>
      </w:pPr>
    </w:p>
    <w:p w:rsidR="00000000" w:rsidRDefault="006F122C">
      <w:pPr>
        <w:pStyle w:val="Fuentedeprrafopredete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¿Hay alguna ruta RIP? </w:t>
      </w:r>
      <w:r>
        <w:rPr>
          <w:rFonts w:ascii="Arial" w:hAnsi="Arial" w:cs="Arial"/>
          <w:sz w:val="24"/>
          <w:szCs w:val="24"/>
        </w:rPr>
        <w:t>________________________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4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11 Examinar el estado del protocolo de enr</w:t>
      </w:r>
      <w:r>
        <w:rPr>
          <w:rFonts w:ascii="Arial" w:hAnsi="Arial" w:cs="Arial"/>
          <w:b/>
          <w:bCs/>
          <w:color w:val="336565"/>
        </w:rPr>
        <w:t>utamiento</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10"/>
        </w:numPr>
        <w:tabs>
          <w:tab w:val="clear" w:pos="720"/>
          <w:tab w:val="num" w:pos="1080"/>
        </w:tabs>
        <w:overflowPunct w:val="0"/>
        <w:autoSpaceDE w:val="0"/>
        <w:autoSpaceDN w:val="0"/>
        <w:adjustRightInd w:val="0"/>
        <w:spacing w:after="0" w:line="267" w:lineRule="auto"/>
        <w:ind w:left="1080" w:right="120" w:hanging="368"/>
        <w:rPr>
          <w:rFonts w:ascii="Arial" w:hAnsi="Arial" w:cs="Arial"/>
          <w:sz w:val="20"/>
          <w:szCs w:val="20"/>
        </w:rPr>
      </w:pPr>
      <w:r>
        <w:rPr>
          <w:rFonts w:ascii="Arial" w:hAnsi="Arial" w:cs="Arial"/>
          <w:sz w:val="20"/>
          <w:szCs w:val="20"/>
        </w:rPr>
        <w:t xml:space="preserve">Después de examinar las tablas de enrutamiento, se detecta que no hay una ruta a la LAN Ethernet BHM. De manera que se debe usar el comando </w:t>
      </w:r>
      <w:r>
        <w:rPr>
          <w:rFonts w:ascii="Courier New" w:hAnsi="Courier New" w:cs="Courier New"/>
          <w:b/>
          <w:bCs/>
          <w:sz w:val="20"/>
          <w:szCs w:val="20"/>
        </w:rPr>
        <w:t>show ip protocols</w:t>
      </w:r>
      <w:r>
        <w:rPr>
          <w:rFonts w:ascii="Arial" w:hAnsi="Arial" w:cs="Arial"/>
          <w:sz w:val="20"/>
          <w:szCs w:val="20"/>
        </w:rPr>
        <w:t xml:space="preserve"> para visualizar el estado del protocolo de enrutamiento. Desde el router GAD escrib</w:t>
      </w:r>
      <w:r>
        <w:rPr>
          <w:rFonts w:ascii="Arial" w:hAnsi="Arial" w:cs="Arial"/>
          <w:sz w:val="20"/>
          <w:szCs w:val="20"/>
        </w:rPr>
        <w:t xml:space="preserve">a lo siguiente: </w:t>
      </w:r>
    </w:p>
    <w:p w:rsidR="00000000" w:rsidRDefault="006F122C">
      <w:pPr>
        <w:pStyle w:val="Fuentedeprrafopredeter"/>
        <w:widowControl w:val="0"/>
        <w:autoSpaceDE w:val="0"/>
        <w:autoSpaceDN w:val="0"/>
        <w:adjustRightInd w:val="0"/>
        <w:spacing w:after="0" w:line="153" w:lineRule="exact"/>
        <w:rPr>
          <w:rFonts w:ascii="Arial" w:hAnsi="Arial" w:cs="Arial"/>
          <w:sz w:val="20"/>
          <w:szCs w:val="20"/>
        </w:rPr>
      </w:pPr>
    </w:p>
    <w:p w:rsidR="00000000" w:rsidRDefault="006F122C">
      <w:pPr>
        <w:pStyle w:val="Fuentedeprrafopredeter"/>
        <w:widowControl w:val="0"/>
        <w:overflowPunct w:val="0"/>
        <w:autoSpaceDE w:val="0"/>
        <w:autoSpaceDN w:val="0"/>
        <w:adjustRightInd w:val="0"/>
        <w:spacing w:after="0" w:line="240" w:lineRule="auto"/>
        <w:ind w:left="1080"/>
        <w:jc w:val="both"/>
        <w:rPr>
          <w:rFonts w:ascii="Arial" w:hAnsi="Arial" w:cs="Arial"/>
          <w:sz w:val="20"/>
          <w:szCs w:val="20"/>
        </w:rPr>
      </w:pPr>
      <w:r>
        <w:rPr>
          <w:rFonts w:ascii="Courier New" w:hAnsi="Courier New" w:cs="Courier New"/>
          <w:sz w:val="20"/>
          <w:szCs w:val="20"/>
        </w:rPr>
        <w:t>GAD#</w:t>
      </w:r>
      <w:r>
        <w:rPr>
          <w:rFonts w:ascii="Courier New" w:hAnsi="Courier New" w:cs="Courier New"/>
          <w:b/>
          <w:bCs/>
          <w:sz w:val="20"/>
          <w:szCs w:val="20"/>
        </w:rPr>
        <w:t>show  ip  protocols</w:t>
      </w:r>
      <w:r>
        <w:rPr>
          <w:rFonts w:ascii="Courier New" w:hAnsi="Courier New" w:cs="Courier New"/>
          <w:sz w:val="20"/>
          <w:szCs w:val="20"/>
        </w:rPr>
        <w:t xml:space="preserve"> </w:t>
      </w:r>
    </w:p>
    <w:p w:rsidR="00000000" w:rsidRDefault="006F122C">
      <w:pPr>
        <w:pStyle w:val="Fuentedeprrafopredeter"/>
        <w:widowControl w:val="0"/>
        <w:autoSpaceDE w:val="0"/>
        <w:autoSpaceDN w:val="0"/>
        <w:adjustRightInd w:val="0"/>
        <w:spacing w:after="0" w:line="222" w:lineRule="exact"/>
        <w:rPr>
          <w:rFonts w:ascii="Arial" w:hAnsi="Arial" w:cs="Arial"/>
          <w:sz w:val="20"/>
          <w:szCs w:val="20"/>
        </w:rPr>
      </w:pPr>
    </w:p>
    <w:p w:rsidR="00000000" w:rsidRDefault="006F122C">
      <w:pPr>
        <w:pStyle w:val="Fuentedeprrafopredete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¿Cuáles redes enruta RIP? </w:t>
      </w:r>
      <w:r>
        <w:rPr>
          <w:rFonts w:ascii="Arial" w:hAnsi="Arial" w:cs="Arial"/>
          <w:sz w:val="24"/>
          <w:szCs w:val="24"/>
        </w:rPr>
        <w:t>______________________ 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30" w:lineRule="exact"/>
        <w:rPr>
          <w:rFonts w:ascii="Arial" w:hAnsi="Arial" w:cs="Arial"/>
          <w:sz w:val="20"/>
          <w:szCs w:val="20"/>
        </w:rPr>
      </w:pPr>
    </w:p>
    <w:p w:rsidR="00000000" w:rsidRDefault="006F122C">
      <w:pPr>
        <w:pStyle w:val="Fuentedeprrafopredete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¿Son las redes correctas? </w:t>
      </w:r>
      <w:r>
        <w:rPr>
          <w:rFonts w:ascii="Arial" w:hAnsi="Arial" w:cs="Arial"/>
          <w:sz w:val="24"/>
          <w:szCs w:val="24"/>
        </w:rPr>
        <w:t>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4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12 Reunir datos para identificar el problema exacto</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11"/>
        </w:numPr>
        <w:tabs>
          <w:tab w:val="clear" w:pos="720"/>
          <w:tab w:val="num" w:pos="1080"/>
        </w:tabs>
        <w:overflowPunct w:val="0"/>
        <w:autoSpaceDE w:val="0"/>
        <w:autoSpaceDN w:val="0"/>
        <w:adjustRightInd w:val="0"/>
        <w:spacing w:after="0" w:line="272" w:lineRule="auto"/>
        <w:ind w:left="1080" w:right="600" w:hanging="368"/>
        <w:rPr>
          <w:rFonts w:ascii="Arial" w:hAnsi="Arial" w:cs="Arial"/>
          <w:sz w:val="20"/>
          <w:szCs w:val="20"/>
        </w:rPr>
      </w:pPr>
      <w:r>
        <w:rPr>
          <w:rFonts w:ascii="Arial" w:hAnsi="Arial" w:cs="Arial"/>
          <w:sz w:val="20"/>
          <w:szCs w:val="20"/>
        </w:rPr>
        <w:t xml:space="preserve">Ahora que se ha confirmado que el problema es de enrutamiento, es necesario detectar la fuente exacta del problema de enrutamiento para que pueda corregirse. Para observar el intercambio de enrutamiento entre los routers use el comando </w:t>
      </w:r>
      <w:r>
        <w:rPr>
          <w:rFonts w:ascii="Arial" w:hAnsi="Arial" w:cs="Arial"/>
          <w:b/>
          <w:bCs/>
          <w:sz w:val="20"/>
          <w:szCs w:val="20"/>
        </w:rPr>
        <w:t>debug ip rip</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26" w:lineRule="exact"/>
        <w:rPr>
          <w:rFonts w:ascii="Arial" w:hAnsi="Arial" w:cs="Arial"/>
          <w:sz w:val="20"/>
          <w:szCs w:val="20"/>
        </w:rPr>
      </w:pPr>
    </w:p>
    <w:p w:rsidR="00000000" w:rsidRDefault="006F122C">
      <w:pPr>
        <w:pStyle w:val="Fuentedeprrafopredeter"/>
        <w:widowControl w:val="0"/>
        <w:numPr>
          <w:ilvl w:val="0"/>
          <w:numId w:val="11"/>
        </w:numPr>
        <w:tabs>
          <w:tab w:val="clear" w:pos="720"/>
          <w:tab w:val="num" w:pos="1080"/>
        </w:tabs>
        <w:overflowPunct w:val="0"/>
        <w:autoSpaceDE w:val="0"/>
        <w:autoSpaceDN w:val="0"/>
        <w:adjustRightInd w:val="0"/>
        <w:spacing w:after="0" w:line="297" w:lineRule="auto"/>
        <w:ind w:left="1080" w:right="80" w:hanging="368"/>
        <w:jc w:val="both"/>
        <w:rPr>
          <w:rFonts w:ascii="Arial" w:hAnsi="Arial" w:cs="Arial"/>
          <w:sz w:val="20"/>
          <w:szCs w:val="20"/>
        </w:rPr>
      </w:pPr>
      <w:r>
        <w:rPr>
          <w:rFonts w:ascii="Arial" w:hAnsi="Arial" w:cs="Arial"/>
          <w:sz w:val="20"/>
          <w:szCs w:val="20"/>
        </w:rPr>
        <w:t xml:space="preserve">Desde una consola GAD, escriba el comando </w:t>
      </w:r>
      <w:r>
        <w:rPr>
          <w:rFonts w:ascii="Arial" w:hAnsi="Arial" w:cs="Arial"/>
          <w:b/>
          <w:bCs/>
          <w:sz w:val="20"/>
          <w:szCs w:val="20"/>
        </w:rPr>
        <w:t>debug ip packet</w:t>
      </w:r>
      <w:r>
        <w:rPr>
          <w:rFonts w:ascii="Arial" w:hAnsi="Arial" w:cs="Arial"/>
          <w:sz w:val="20"/>
          <w:szCs w:val="20"/>
        </w:rPr>
        <w:t xml:space="preserve"> y observe el resultado por uno o dos minutos. </w:t>
      </w:r>
    </w:p>
    <w:p w:rsidR="00000000" w:rsidRDefault="006F122C">
      <w:pPr>
        <w:pStyle w:val="Fuentedeprrafopredeter"/>
        <w:widowControl w:val="0"/>
        <w:autoSpaceDE w:val="0"/>
        <w:autoSpaceDN w:val="0"/>
        <w:adjustRightInd w:val="0"/>
        <w:spacing w:after="0" w:line="11" w:lineRule="exact"/>
        <w:rPr>
          <w:rFonts w:ascii="Arial" w:hAnsi="Arial" w:cs="Arial"/>
          <w:sz w:val="20"/>
          <w:szCs w:val="20"/>
        </w:rPr>
      </w:pPr>
    </w:p>
    <w:p w:rsidR="00000000" w:rsidRDefault="006F122C">
      <w:pPr>
        <w:pStyle w:val="Fuentedeprrafopredeter"/>
        <w:widowControl w:val="0"/>
        <w:numPr>
          <w:ilvl w:val="0"/>
          <w:numId w:val="11"/>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Anote una muestra del resultado desde GAD o BHM </w:t>
      </w:r>
    </w:p>
    <w:p w:rsidR="00000000" w:rsidRDefault="006F122C">
      <w:pPr>
        <w:pStyle w:val="Fuentedeprrafopredeter"/>
        <w:widowControl w:val="0"/>
        <w:autoSpaceDE w:val="0"/>
        <w:autoSpaceDN w:val="0"/>
        <w:adjustRightInd w:val="0"/>
        <w:spacing w:after="0" w:line="11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________________________________________________________________</w:t>
      </w: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179" w:right="1080" w:bottom="561" w:left="1520" w:header="720" w:footer="720" w:gutter="0"/>
          <w:cols w:space="720" w:equalWidth="0">
            <w:col w:w="9640"/>
          </w:cols>
          <w:noEndnote/>
        </w:sectPr>
      </w:pPr>
      <w:r>
        <w:rPr>
          <w:noProof/>
        </w:rPr>
        <w:pict>
          <v:line id="_x0000_s1030" style="position:absolute;z-index:-251654144" from="-1.8pt,25.95pt" to="483.4pt,25.95pt" o:allowincell="f" strokeweight=".16931mm"/>
        </w:pic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179" w:right="1080" w:bottom="561" w:left="1520" w:header="720" w:footer="720" w:gutter="0"/>
          <w:cols w:space="720" w:equalWidth="0">
            <w:col w:w="9640"/>
          </w:cols>
          <w:noEndnote/>
        </w:sect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lastRenderedPageBreak/>
        <w:t>d.    ¿Se están pasando actualizaciones de enrutamiento?</w:t>
      </w:r>
    </w:p>
    <w:p w:rsidR="00000000" w:rsidRDefault="006F122C">
      <w:pPr>
        <w:pStyle w:val="Fuentedeprrafopredeter"/>
        <w:widowControl w:val="0"/>
        <w:autoSpaceDE w:val="0"/>
        <w:autoSpaceDN w:val="0"/>
        <w:adjustRightInd w:val="0"/>
        <w:spacing w:after="0" w:line="19"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______________________________________</w:t>
      </w:r>
      <w:r>
        <w:rPr>
          <w:rFonts w:ascii="Arial" w:hAnsi="Arial" w:cs="Arial"/>
          <w:sz w:val="24"/>
          <w:szCs w:val="24"/>
        </w:rPr>
        <w:t>__</w:t>
      </w:r>
    </w:p>
    <w:p w:rsidR="00000000" w:rsidRDefault="006F122C">
      <w:pPr>
        <w:pStyle w:val="Fuentedeprrafopredeter"/>
        <w:widowControl w:val="0"/>
        <w:autoSpaceDE w:val="0"/>
        <w:autoSpaceDN w:val="0"/>
        <w:adjustRightInd w:val="0"/>
        <w:spacing w:after="0" w:line="101"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    ¿Qué ocurre con las actualizaciones de enrutamiento desde BHM?</w:t>
      </w:r>
    </w:p>
    <w:p w:rsidR="00000000" w:rsidRDefault="006F122C">
      <w:pPr>
        <w:pStyle w:val="Fuentedeprrafopredeter"/>
        <w:widowControl w:val="0"/>
        <w:autoSpaceDE w:val="0"/>
        <w:autoSpaceDN w:val="0"/>
        <w:adjustRightInd w:val="0"/>
        <w:spacing w:after="0" w:line="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__________________________</w:t>
      </w:r>
    </w:p>
    <w:p w:rsidR="00000000" w:rsidRDefault="006F122C">
      <w:pPr>
        <w:pStyle w:val="Fuentedeprrafopredeter"/>
        <w:widowControl w:val="0"/>
        <w:autoSpaceDE w:val="0"/>
        <w:autoSpaceDN w:val="0"/>
        <w:adjustRightInd w:val="0"/>
        <w:spacing w:after="0" w:line="10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f.     Escriba </w:t>
      </w:r>
      <w:r>
        <w:rPr>
          <w:rFonts w:ascii="Courier New" w:hAnsi="Courier New" w:cs="Courier New"/>
          <w:b/>
          <w:bCs/>
          <w:sz w:val="20"/>
          <w:szCs w:val="20"/>
        </w:rPr>
        <w:t>undebug  all</w:t>
      </w:r>
      <w:r>
        <w:rPr>
          <w:rFonts w:ascii="Arial" w:hAnsi="Arial" w:cs="Arial"/>
          <w:sz w:val="20"/>
          <w:szCs w:val="20"/>
        </w:rPr>
        <w:t xml:space="preserve"> para detener el resultado.</w:t>
      </w:r>
    </w:p>
    <w:p w:rsidR="00000000" w:rsidRDefault="006F122C">
      <w:pPr>
        <w:pStyle w:val="Fuentedeprrafopredeter"/>
        <w:widowControl w:val="0"/>
        <w:autoSpaceDE w:val="0"/>
        <w:autoSpaceDN w:val="0"/>
        <w:adjustRightInd w:val="0"/>
        <w:spacing w:after="0" w:line="232"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13 Analizar las posibilidades</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numPr>
          <w:ilvl w:val="0"/>
          <w:numId w:val="12"/>
        </w:numPr>
        <w:tabs>
          <w:tab w:val="clear" w:pos="720"/>
          <w:tab w:val="num" w:pos="1080"/>
        </w:tabs>
        <w:overflowPunct w:val="0"/>
        <w:autoSpaceDE w:val="0"/>
        <w:autoSpaceDN w:val="0"/>
        <w:adjustRightInd w:val="0"/>
        <w:spacing w:after="0" w:line="297" w:lineRule="auto"/>
        <w:ind w:left="1080" w:right="540" w:hanging="368"/>
        <w:jc w:val="both"/>
        <w:rPr>
          <w:rFonts w:ascii="Arial" w:hAnsi="Arial" w:cs="Arial"/>
          <w:sz w:val="20"/>
          <w:szCs w:val="20"/>
        </w:rPr>
      </w:pPr>
      <w:r>
        <w:rPr>
          <w:rFonts w:ascii="Arial" w:hAnsi="Arial" w:cs="Arial"/>
          <w:sz w:val="20"/>
          <w:szCs w:val="20"/>
        </w:rPr>
        <w:t xml:space="preserve">A partir de la información detectada en el proceso de diagnóstico de fallas, ¿cuáles son los problemas posibles? </w:t>
      </w:r>
    </w:p>
    <w:p w:rsidR="00000000" w:rsidRDefault="006F122C">
      <w:pPr>
        <w:pStyle w:val="Fuentedeprrafopredeter"/>
        <w:widowControl w:val="0"/>
        <w:autoSpaceDE w:val="0"/>
        <w:autoSpaceDN w:val="0"/>
        <w:adjustRightInd w:val="0"/>
        <w:spacing w:after="0" w:line="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________________________________________________________________</w:t>
      </w:r>
    </w:p>
    <w:p w:rsidR="00000000" w:rsidRDefault="006F122C">
      <w:pPr>
        <w:pStyle w:val="Fuentedeprrafopredeter"/>
        <w:widowControl w:val="0"/>
        <w:autoSpaceDE w:val="0"/>
        <w:autoSpaceDN w:val="0"/>
        <w:adjustRightInd w:val="0"/>
        <w:spacing w:after="0" w:line="24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14 Crear un plan de acción</w:t>
      </w:r>
    </w:p>
    <w:p w:rsidR="00000000" w:rsidRDefault="006F122C">
      <w:pPr>
        <w:pStyle w:val="Fuentedeprrafopredeter"/>
        <w:widowControl w:val="0"/>
        <w:autoSpaceDE w:val="0"/>
        <w:autoSpaceDN w:val="0"/>
        <w:adjustRightInd w:val="0"/>
        <w:spacing w:after="0" w:line="124"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a.    ¿Cómo se puede corregir el problema?</w:t>
      </w:r>
    </w:p>
    <w:p w:rsidR="00000000" w:rsidRDefault="006F122C">
      <w:pPr>
        <w:pStyle w:val="Fuentedeprrafopredeter"/>
        <w:widowControl w:val="0"/>
        <w:autoSpaceDE w:val="0"/>
        <w:autoSpaceDN w:val="0"/>
        <w:adjustRightInd w:val="0"/>
        <w:spacing w:after="0" w:line="115"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4"/>
          <w:szCs w:val="24"/>
        </w:rPr>
        <w:t>________________________________________________________________</w:t>
      </w:r>
    </w:p>
    <w:p w:rsidR="00000000" w:rsidRDefault="006F122C">
      <w:pPr>
        <w:pStyle w:val="Fuentedeprrafopredeter"/>
        <w:widowControl w:val="0"/>
        <w:autoSpaceDE w:val="0"/>
        <w:autoSpaceDN w:val="0"/>
        <w:adjustRightInd w:val="0"/>
        <w:spacing w:after="0" w:line="24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15 Implementar el plan de acción</w:t>
      </w:r>
    </w:p>
    <w:p w:rsidR="00000000" w:rsidRDefault="006F122C">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a.    Pruebe la solución propuesta en el paso anterior.</w:t>
      </w:r>
    </w:p>
    <w:p w:rsidR="00000000" w:rsidRDefault="006F122C">
      <w:pPr>
        <w:pStyle w:val="Fuentedeprrafopredeter"/>
        <w:widowControl w:val="0"/>
        <w:autoSpaceDE w:val="0"/>
        <w:autoSpaceDN w:val="0"/>
        <w:adjustRightInd w:val="0"/>
        <w:spacing w:after="0" w:line="23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16 Observar los resultados</w:t>
      </w:r>
    </w:p>
    <w:p w:rsidR="00000000" w:rsidRDefault="006F122C">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6F122C">
      <w:pPr>
        <w:pStyle w:val="Fuentedeprrafopredeter"/>
        <w:widowControl w:val="0"/>
        <w:numPr>
          <w:ilvl w:val="0"/>
          <w:numId w:val="13"/>
        </w:numPr>
        <w:tabs>
          <w:tab w:val="clear" w:pos="720"/>
          <w:tab w:val="num" w:pos="1080"/>
        </w:tabs>
        <w:overflowPunct w:val="0"/>
        <w:autoSpaceDE w:val="0"/>
        <w:autoSpaceDN w:val="0"/>
        <w:adjustRightInd w:val="0"/>
        <w:spacing w:after="0" w:line="297" w:lineRule="auto"/>
        <w:ind w:left="1080" w:right="980" w:hanging="368"/>
        <w:jc w:val="both"/>
        <w:rPr>
          <w:rFonts w:ascii="Arial" w:hAnsi="Arial" w:cs="Arial"/>
          <w:sz w:val="20"/>
          <w:szCs w:val="20"/>
        </w:rPr>
      </w:pPr>
      <w:r>
        <w:rPr>
          <w:rFonts w:ascii="Arial" w:hAnsi="Arial" w:cs="Arial"/>
          <w:sz w:val="20"/>
          <w:szCs w:val="20"/>
        </w:rPr>
        <w:t xml:space="preserve">Ahora es necesario confirmar que la solución haya resuelto el problema. Esto se hace realizando las pruebas anteriores al revés. </w:t>
      </w:r>
    </w:p>
    <w:p w:rsidR="00000000" w:rsidRDefault="006F122C">
      <w:pPr>
        <w:pStyle w:val="Fuentedeprrafopredeter"/>
        <w:widowControl w:val="0"/>
        <w:autoSpaceDE w:val="0"/>
        <w:autoSpaceDN w:val="0"/>
        <w:adjustRightInd w:val="0"/>
        <w:spacing w:after="0" w:line="11" w:lineRule="exact"/>
        <w:rPr>
          <w:rFonts w:ascii="Arial" w:hAnsi="Arial" w:cs="Arial"/>
          <w:sz w:val="20"/>
          <w:szCs w:val="20"/>
        </w:rPr>
      </w:pPr>
    </w:p>
    <w:p w:rsidR="00000000" w:rsidRDefault="006F122C">
      <w:pPr>
        <w:pStyle w:val="Fuentedeprrafopredeter"/>
        <w:widowControl w:val="0"/>
        <w:numPr>
          <w:ilvl w:val="0"/>
          <w:numId w:val="13"/>
        </w:numPr>
        <w:tabs>
          <w:tab w:val="clear" w:pos="720"/>
          <w:tab w:val="num" w:pos="1080"/>
        </w:tabs>
        <w:overflowPunct w:val="0"/>
        <w:autoSpaceDE w:val="0"/>
        <w:autoSpaceDN w:val="0"/>
        <w:adjustRightInd w:val="0"/>
        <w:spacing w:after="0" w:line="289" w:lineRule="auto"/>
        <w:ind w:left="1080" w:right="420" w:hanging="368"/>
        <w:jc w:val="both"/>
        <w:rPr>
          <w:rFonts w:ascii="Arial" w:hAnsi="Arial" w:cs="Arial"/>
          <w:sz w:val="20"/>
          <w:szCs w:val="20"/>
        </w:rPr>
      </w:pPr>
      <w:r>
        <w:rPr>
          <w:rFonts w:ascii="Arial" w:hAnsi="Arial" w:cs="Arial"/>
          <w:sz w:val="20"/>
          <w:szCs w:val="20"/>
        </w:rPr>
        <w:t xml:space="preserve">Observe el intercambio de enrutamiento entre los routers con el comando </w:t>
      </w:r>
      <w:r>
        <w:rPr>
          <w:rFonts w:ascii="Courier New" w:hAnsi="Courier New" w:cs="Courier New"/>
          <w:b/>
          <w:bCs/>
          <w:sz w:val="20"/>
          <w:szCs w:val="20"/>
        </w:rPr>
        <w:t>debug ip rip</w:t>
      </w:r>
      <w:r>
        <w:rPr>
          <w:rFonts w:ascii="Arial" w:hAnsi="Arial" w:cs="Arial"/>
          <w:sz w:val="20"/>
          <w:szCs w:val="20"/>
        </w:rPr>
        <w:t xml:space="preserve"> y observe el resultado por uno o dos</w:t>
      </w:r>
      <w:r>
        <w:rPr>
          <w:rFonts w:ascii="Arial" w:hAnsi="Arial" w:cs="Arial"/>
          <w:sz w:val="20"/>
          <w:szCs w:val="20"/>
        </w:rPr>
        <w:t xml:space="preserve"> minutos. </w:t>
      </w:r>
    </w:p>
    <w:p w:rsidR="00000000" w:rsidRDefault="006F122C">
      <w:pPr>
        <w:pStyle w:val="Fuentedeprrafopredeter"/>
        <w:widowControl w:val="0"/>
        <w:autoSpaceDE w:val="0"/>
        <w:autoSpaceDN w:val="0"/>
        <w:adjustRightInd w:val="0"/>
        <w:spacing w:after="0" w:line="22" w:lineRule="exact"/>
        <w:rPr>
          <w:rFonts w:ascii="Arial" w:hAnsi="Arial" w:cs="Arial"/>
          <w:sz w:val="20"/>
          <w:szCs w:val="20"/>
        </w:rPr>
      </w:pPr>
    </w:p>
    <w:p w:rsidR="00000000" w:rsidRDefault="006F122C">
      <w:pPr>
        <w:pStyle w:val="Fuentedeprrafopredeter"/>
        <w:widowControl w:val="0"/>
        <w:numPr>
          <w:ilvl w:val="0"/>
          <w:numId w:val="1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Escriba </w:t>
      </w:r>
      <w:r>
        <w:rPr>
          <w:rFonts w:ascii="Courier New" w:hAnsi="Courier New" w:cs="Courier New"/>
          <w:b/>
          <w:bCs/>
          <w:sz w:val="20"/>
          <w:szCs w:val="20"/>
        </w:rPr>
        <w:t>undebug  all</w:t>
      </w:r>
      <w:r>
        <w:rPr>
          <w:rFonts w:ascii="Arial" w:hAnsi="Arial" w:cs="Arial"/>
          <w:sz w:val="20"/>
          <w:szCs w:val="20"/>
        </w:rPr>
        <w:t xml:space="preserve"> para detener el resultado. </w:t>
      </w:r>
    </w:p>
    <w:p w:rsidR="00000000" w:rsidRDefault="006F122C">
      <w:pPr>
        <w:pStyle w:val="Fuentedeprrafopredeter"/>
        <w:widowControl w:val="0"/>
        <w:autoSpaceDE w:val="0"/>
        <w:autoSpaceDN w:val="0"/>
        <w:adjustRightInd w:val="0"/>
        <w:spacing w:after="0" w:line="122" w:lineRule="exact"/>
        <w:rPr>
          <w:rFonts w:ascii="Times New Roman" w:hAnsi="Times New Roman" w:cs="Times New Roman"/>
          <w:sz w:val="24"/>
          <w:szCs w:val="24"/>
        </w:rPr>
      </w:pPr>
    </w:p>
    <w:p w:rsidR="00000000" w:rsidRDefault="006F122C">
      <w:pPr>
        <w:pStyle w:val="Fuentedeprrafopredeter"/>
        <w:widowControl w:val="0"/>
        <w:overflowPunct w:val="0"/>
        <w:autoSpaceDE w:val="0"/>
        <w:autoSpaceDN w:val="0"/>
        <w:adjustRightInd w:val="0"/>
        <w:spacing w:after="0" w:line="255" w:lineRule="auto"/>
        <w:ind w:left="1080" w:right="540" w:hanging="360"/>
        <w:rPr>
          <w:rFonts w:ascii="Times New Roman" w:hAnsi="Times New Roman" w:cs="Times New Roman"/>
          <w:sz w:val="24"/>
          <w:szCs w:val="24"/>
        </w:rPr>
      </w:pPr>
      <w:r>
        <w:rPr>
          <w:rFonts w:ascii="Arial" w:hAnsi="Arial" w:cs="Arial"/>
          <w:sz w:val="20"/>
          <w:szCs w:val="20"/>
        </w:rPr>
        <w:t xml:space="preserve">d. Verifique la tabla de enrutamiento GAD para ver si hay una ruta a BHM mediante </w:t>
      </w:r>
      <w:r>
        <w:rPr>
          <w:rFonts w:ascii="Courier New" w:hAnsi="Courier New" w:cs="Courier New"/>
          <w:b/>
          <w:bCs/>
          <w:sz w:val="20"/>
          <w:szCs w:val="20"/>
        </w:rPr>
        <w:t>show ip</w:t>
      </w:r>
      <w:r>
        <w:rPr>
          <w:rFonts w:ascii="Arial" w:hAnsi="Arial" w:cs="Arial"/>
          <w:sz w:val="20"/>
          <w:szCs w:val="20"/>
        </w:rPr>
        <w:t xml:space="preserve"> </w:t>
      </w:r>
      <w:r>
        <w:rPr>
          <w:rFonts w:ascii="Courier New" w:hAnsi="Courier New" w:cs="Courier New"/>
          <w:b/>
          <w:bCs/>
          <w:sz w:val="20"/>
          <w:szCs w:val="20"/>
        </w:rPr>
        <w:t>route</w:t>
      </w:r>
      <w:r>
        <w:rPr>
          <w:rFonts w:ascii="Arial" w:hAnsi="Arial" w:cs="Arial"/>
          <w:sz w:val="20"/>
          <w:szCs w:val="20"/>
        </w:rPr>
        <w:t>.</w:t>
      </w:r>
    </w:p>
    <w:p w:rsidR="00000000" w:rsidRDefault="006F122C">
      <w:pPr>
        <w:pStyle w:val="Fuentedeprrafopredeter"/>
        <w:widowControl w:val="0"/>
        <w:autoSpaceDE w:val="0"/>
        <w:autoSpaceDN w:val="0"/>
        <w:adjustRightInd w:val="0"/>
        <w:spacing w:after="0" w:line="81" w:lineRule="exact"/>
        <w:rPr>
          <w:rFonts w:ascii="Times New Roman" w:hAnsi="Times New Roman" w:cs="Times New Roman"/>
          <w:sz w:val="24"/>
          <w:szCs w:val="24"/>
        </w:rPr>
      </w:pPr>
    </w:p>
    <w:p w:rsidR="00000000" w:rsidRDefault="006F122C">
      <w:pPr>
        <w:pStyle w:val="Fuentedeprrafopredete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¿Hay alguna ruta RIP? </w:t>
      </w:r>
      <w:r>
        <w:rPr>
          <w:rFonts w:ascii="Arial" w:hAnsi="Arial" w:cs="Arial"/>
          <w:sz w:val="24"/>
          <w:szCs w:val="24"/>
        </w:rPr>
        <w:t>_______________________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120" w:lineRule="exact"/>
        <w:rPr>
          <w:rFonts w:ascii="Arial" w:hAnsi="Arial" w:cs="Arial"/>
          <w:sz w:val="20"/>
          <w:szCs w:val="20"/>
        </w:rPr>
      </w:pPr>
    </w:p>
    <w:p w:rsidR="00000000" w:rsidRDefault="006F122C">
      <w:pPr>
        <w:pStyle w:val="Fuentedeprrafopredete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¿La ruta a BHM está allí? </w:t>
      </w:r>
      <w:r>
        <w:rPr>
          <w:rFonts w:ascii="Arial" w:hAnsi="Arial" w:cs="Arial"/>
          <w:sz w:val="24"/>
          <w:szCs w:val="24"/>
        </w:rPr>
        <w:t>_______________________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124" w:lineRule="exact"/>
        <w:rPr>
          <w:rFonts w:ascii="Arial" w:hAnsi="Arial" w:cs="Arial"/>
          <w:sz w:val="20"/>
          <w:szCs w:val="20"/>
        </w:rPr>
      </w:pPr>
    </w:p>
    <w:p w:rsidR="00000000" w:rsidRDefault="006F122C">
      <w:pPr>
        <w:pStyle w:val="Fuentedeprrafopredete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Para confirmar que todo esté funcionando desde el router GAD haga ping a la interfaz LAN del </w:t>
      </w:r>
    </w:p>
    <w:p w:rsidR="00000000" w:rsidRDefault="006F122C">
      <w:pPr>
        <w:pStyle w:val="Fuentedeprrafopredeter"/>
        <w:widowControl w:val="0"/>
        <w:autoSpaceDE w:val="0"/>
        <w:autoSpaceDN w:val="0"/>
        <w:adjustRightInd w:val="0"/>
        <w:spacing w:after="0" w:line="19" w:lineRule="exact"/>
        <w:rPr>
          <w:rFonts w:ascii="Arial" w:hAnsi="Arial" w:cs="Arial"/>
          <w:sz w:val="20"/>
          <w:szCs w:val="20"/>
        </w:rPr>
      </w:pPr>
    </w:p>
    <w:p w:rsidR="00000000" w:rsidRDefault="006F122C">
      <w:pPr>
        <w:pStyle w:val="Fuentedeprrafopredete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router BHM. ¿Tuvo éxito? </w:t>
      </w:r>
      <w:r>
        <w:rPr>
          <w:rFonts w:ascii="Arial" w:hAnsi="Arial" w:cs="Arial"/>
          <w:sz w:val="24"/>
          <w:szCs w:val="24"/>
        </w:rPr>
        <w:t>_______________________</w:t>
      </w:r>
      <w:r>
        <w:rPr>
          <w:rFonts w:ascii="Arial" w:hAnsi="Arial" w:cs="Arial"/>
          <w:sz w:val="20"/>
          <w:szCs w:val="20"/>
        </w:rPr>
        <w:t xml:space="preserve"> </w:t>
      </w:r>
    </w:p>
    <w:p w:rsidR="00000000" w:rsidRDefault="006F122C">
      <w:pPr>
        <w:pStyle w:val="Fuentedeprrafopredeter"/>
        <w:widowControl w:val="0"/>
        <w:autoSpaceDE w:val="0"/>
        <w:autoSpaceDN w:val="0"/>
        <w:adjustRightInd w:val="0"/>
        <w:spacing w:after="0" w:line="100" w:lineRule="exact"/>
        <w:rPr>
          <w:rFonts w:ascii="Arial" w:hAnsi="Arial" w:cs="Arial"/>
          <w:sz w:val="20"/>
          <w:szCs w:val="20"/>
        </w:rPr>
      </w:pPr>
    </w:p>
    <w:p w:rsidR="00000000" w:rsidRDefault="006F122C">
      <w:pPr>
        <w:pStyle w:val="Fuentedeprrafopredeter"/>
        <w:widowControl w:val="0"/>
        <w:numPr>
          <w:ilvl w:val="0"/>
          <w:numId w:val="1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Si esto no corrige el problema, repita el proceso. </w:t>
      </w:r>
    </w:p>
    <w:p w:rsidR="00000000" w:rsidRDefault="006F122C">
      <w:pPr>
        <w:pStyle w:val="Fuentedeprrafopredeter"/>
        <w:widowControl w:val="0"/>
        <w:autoSpaceDE w:val="0"/>
        <w:autoSpaceDN w:val="0"/>
        <w:adjustRightInd w:val="0"/>
        <w:spacing w:after="0" w:line="120" w:lineRule="exact"/>
        <w:rPr>
          <w:rFonts w:ascii="Arial" w:hAnsi="Arial" w:cs="Arial"/>
          <w:sz w:val="20"/>
          <w:szCs w:val="20"/>
        </w:rPr>
      </w:pPr>
    </w:p>
    <w:p w:rsidR="00000000" w:rsidRDefault="006F122C">
      <w:pPr>
        <w:pStyle w:val="Fuentedeprrafopredeter"/>
        <w:widowControl w:val="0"/>
        <w:numPr>
          <w:ilvl w:val="0"/>
          <w:numId w:val="14"/>
        </w:numPr>
        <w:tabs>
          <w:tab w:val="clear" w:pos="720"/>
          <w:tab w:val="num" w:pos="1081"/>
        </w:tabs>
        <w:overflowPunct w:val="0"/>
        <w:autoSpaceDE w:val="0"/>
        <w:autoSpaceDN w:val="0"/>
        <w:adjustRightInd w:val="0"/>
        <w:spacing w:after="0" w:line="294" w:lineRule="auto"/>
        <w:ind w:left="1080" w:right="720" w:hanging="368"/>
        <w:jc w:val="both"/>
        <w:rPr>
          <w:rFonts w:ascii="Arial" w:hAnsi="Arial" w:cs="Arial"/>
          <w:sz w:val="20"/>
          <w:szCs w:val="20"/>
        </w:rPr>
      </w:pPr>
      <w:r>
        <w:rPr>
          <w:rFonts w:ascii="Arial" w:hAnsi="Arial" w:cs="Arial"/>
          <w:sz w:val="20"/>
          <w:szCs w:val="20"/>
        </w:rPr>
        <w:t xml:space="preserve">Si las pruebas tuvieron éxito, documente los cambios y haga una copia de respaldo de la configuración. </w:t>
      </w:r>
    </w:p>
    <w:p w:rsidR="00000000" w:rsidRDefault="006F122C">
      <w:pPr>
        <w:pStyle w:val="Fuentedeprrafopredeter"/>
        <w:widowControl w:val="0"/>
        <w:autoSpaceDE w:val="0"/>
        <w:autoSpaceDN w:val="0"/>
        <w:adjustRightInd w:val="0"/>
        <w:spacing w:after="0" w:line="24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Al completar los pasos anteriores, desconéctese escribiendo </w:t>
      </w:r>
      <w:r>
        <w:rPr>
          <w:rFonts w:ascii="Arial" w:hAnsi="Arial" w:cs="Arial"/>
          <w:b/>
          <w:bCs/>
          <w:sz w:val="20"/>
          <w:szCs w:val="20"/>
        </w:rPr>
        <w:t>exit</w:t>
      </w:r>
      <w:r>
        <w:rPr>
          <w:rFonts w:ascii="Arial" w:hAnsi="Arial" w:cs="Arial"/>
          <w:sz w:val="20"/>
          <w:szCs w:val="20"/>
        </w:rPr>
        <w:t xml:space="preserve"> y apague el router.</w:t>
      </w: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064" w:right="1080" w:bottom="561" w:left="1520" w:header="720" w:footer="720" w:gutter="0"/>
          <w:cols w:space="720" w:equalWidth="0">
            <w:col w:w="9640"/>
          </w:cols>
          <w:noEndnote/>
        </w:sectPr>
      </w:pPr>
      <w:r>
        <w:rPr>
          <w:noProof/>
        </w:rPr>
        <w:pict>
          <v:line id="_x0000_s1031" style="position:absolute;z-index:-251653120" from="-1.8pt,157pt" to="483.4pt,157pt" o:allowincell="f" strokeweight=".16931mm"/>
        </w:pic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064" w:right="1080" w:bottom="561" w:left="1520" w:header="720" w:footer="720" w:gutter="0"/>
          <w:cols w:space="720" w:equalWidth="0">
            <w:col w:w="9640"/>
          </w:cols>
          <w:noEndnote/>
        </w:sect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Borrar y recargar el router</w:t>
      </w:r>
    </w:p>
    <w:p w:rsidR="00000000" w:rsidRDefault="006F122C">
      <w:pPr>
        <w:pStyle w:val="Fuentedeprrafopredeter"/>
        <w:widowControl w:val="0"/>
        <w:autoSpaceDE w:val="0"/>
        <w:autoSpaceDN w:val="0"/>
        <w:adjustRightInd w:val="0"/>
        <w:spacing w:after="0" w:line="121"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Entre al modo EXEC privilegiado escribiendo </w:t>
      </w:r>
      <w:r>
        <w:rPr>
          <w:rFonts w:ascii="Arial" w:hAnsi="Arial" w:cs="Arial"/>
          <w:b/>
          <w:bCs/>
          <w:sz w:val="20"/>
          <w:szCs w:val="20"/>
        </w:rPr>
        <w:t>enable</w:t>
      </w:r>
      <w:r>
        <w:rPr>
          <w:rFonts w:ascii="Arial" w:hAnsi="Arial" w:cs="Arial"/>
          <w:sz w:val="20"/>
          <w:szCs w:val="20"/>
        </w:rPr>
        <w:t>.</w:t>
      </w:r>
    </w:p>
    <w:p w:rsidR="00000000" w:rsidRDefault="006F122C">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Si pide una contraseña, introduzca </w:t>
      </w:r>
      <w:r>
        <w:rPr>
          <w:rFonts w:ascii="Arial" w:hAnsi="Arial" w:cs="Arial"/>
          <w:b/>
          <w:bCs/>
          <w:sz w:val="20"/>
          <w:szCs w:val="20"/>
        </w:rPr>
        <w:t>class</w:t>
      </w:r>
      <w:r>
        <w:rPr>
          <w:rFonts w:ascii="Arial" w:hAnsi="Arial" w:cs="Arial"/>
          <w:sz w:val="20"/>
          <w:szCs w:val="20"/>
        </w:rPr>
        <w:t>. Si “class” no funciona, pide ayuda a su instructor.</w:t>
      </w:r>
    </w:p>
    <w:p w:rsidR="00000000" w:rsidRDefault="006F122C">
      <w:pPr>
        <w:pStyle w:val="Fuentedeprrafopredeter"/>
        <w:widowControl w:val="0"/>
        <w:autoSpaceDE w:val="0"/>
        <w:autoSpaceDN w:val="0"/>
        <w:adjustRightInd w:val="0"/>
        <w:spacing w:after="0" w:line="125"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Router&gt;</w:t>
      </w:r>
      <w:r>
        <w:rPr>
          <w:rFonts w:ascii="Courier New" w:hAnsi="Courier New" w:cs="Courier New"/>
          <w:b/>
          <w:bCs/>
          <w:sz w:val="20"/>
          <w:szCs w:val="20"/>
        </w:rPr>
        <w:t>enable</w:t>
      </w:r>
    </w:p>
    <w:p w:rsidR="00000000" w:rsidRDefault="006F122C">
      <w:pPr>
        <w:pStyle w:val="Fuentedeprrafopredeter"/>
        <w:widowControl w:val="0"/>
        <w:autoSpaceDE w:val="0"/>
        <w:autoSpaceDN w:val="0"/>
        <w:adjustRightInd w:val="0"/>
        <w:spacing w:after="0" w:line="119"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r>
        <w:rPr>
          <w:rFonts w:ascii="Courier New" w:hAnsi="Courier New" w:cs="Courier New"/>
          <w:b/>
          <w:bCs/>
          <w:sz w:val="20"/>
          <w:szCs w:val="20"/>
        </w:rPr>
        <w:t>erase  startup-config</w:t>
      </w:r>
      <w:r>
        <w:rPr>
          <w:rFonts w:ascii="Arial" w:hAnsi="Arial" w:cs="Arial"/>
          <w:sz w:val="20"/>
          <w:szCs w:val="20"/>
        </w:rPr>
        <w:t>.</w:t>
      </w:r>
    </w:p>
    <w:p w:rsidR="00000000" w:rsidRDefault="006F122C">
      <w:pPr>
        <w:pStyle w:val="Fuentedeprrafopredeter"/>
        <w:widowControl w:val="0"/>
        <w:autoSpaceDE w:val="0"/>
        <w:autoSpaceDN w:val="0"/>
        <w:adjustRightInd w:val="0"/>
        <w:spacing w:after="0" w:line="122"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Router#</w:t>
      </w:r>
      <w:r>
        <w:rPr>
          <w:rFonts w:ascii="Courier New" w:hAnsi="Courier New" w:cs="Courier New"/>
          <w:b/>
          <w:bCs/>
          <w:sz w:val="20"/>
          <w:szCs w:val="20"/>
        </w:rPr>
        <w:t>erase  startup-config</w:t>
      </w:r>
    </w:p>
    <w:p w:rsidR="00000000" w:rsidRDefault="006F122C">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w:t>
      </w:r>
      <w:r>
        <w:rPr>
          <w:rFonts w:ascii="Arial" w:hAnsi="Arial" w:cs="Arial"/>
          <w:sz w:val="20"/>
          <w:szCs w:val="20"/>
        </w:rPr>
        <w:t>etición de entrada:</w:t>
      </w:r>
    </w:p>
    <w:p w:rsidR="00000000" w:rsidRDefault="006F122C">
      <w:pPr>
        <w:pStyle w:val="Fuentedeprrafopredeter"/>
        <w:widowControl w:val="0"/>
        <w:autoSpaceDE w:val="0"/>
        <w:autoSpaceDN w:val="0"/>
        <w:adjustRightInd w:val="0"/>
        <w:spacing w:after="0" w:line="147" w:lineRule="exact"/>
        <w:rPr>
          <w:rFonts w:ascii="Times New Roman" w:hAnsi="Times New Roman" w:cs="Times New Roman"/>
          <w:sz w:val="24"/>
          <w:szCs w:val="24"/>
        </w:rPr>
      </w:pPr>
    </w:p>
    <w:p w:rsidR="00000000" w:rsidRDefault="006F122C">
      <w:pPr>
        <w:pStyle w:val="Fuentedeprrafopredeter"/>
        <w:widowControl w:val="0"/>
        <w:overflowPunct w:val="0"/>
        <w:autoSpaceDE w:val="0"/>
        <w:autoSpaceDN w:val="0"/>
        <w:adjustRightInd w:val="0"/>
        <w:spacing w:after="0" w:line="229" w:lineRule="auto"/>
        <w:ind w:left="1440" w:right="720"/>
        <w:rPr>
          <w:rFonts w:ascii="Times New Roman" w:hAnsi="Times New Roman" w:cs="Times New Roman"/>
          <w:sz w:val="24"/>
          <w:szCs w:val="24"/>
        </w:rPr>
      </w:pPr>
      <w:r>
        <w:rPr>
          <w:rFonts w:ascii="Courier New" w:hAnsi="Courier New" w:cs="Courier New"/>
          <w:sz w:val="20"/>
          <w:szCs w:val="20"/>
        </w:rPr>
        <w:t>Erasing the nvram filesystem will remove all files! Continue? [confirm]</w:t>
      </w:r>
    </w:p>
    <w:p w:rsidR="00000000" w:rsidRDefault="006F122C">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r>
        <w:rPr>
          <w:rFonts w:ascii="Arial" w:hAnsi="Arial" w:cs="Arial"/>
          <w:b/>
          <w:bCs/>
          <w:sz w:val="20"/>
          <w:szCs w:val="20"/>
        </w:rPr>
        <w:t>Intro</w:t>
      </w:r>
      <w:r>
        <w:rPr>
          <w:rFonts w:ascii="Arial" w:hAnsi="Arial" w:cs="Arial"/>
          <w:sz w:val="20"/>
          <w:szCs w:val="20"/>
        </w:rPr>
        <w:t xml:space="preserve"> para confirmar.</w:t>
      </w:r>
    </w:p>
    <w:p w:rsidR="00000000" w:rsidRDefault="006F122C">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respuesta deberá ser:</w:t>
      </w:r>
    </w:p>
    <w:p w:rsidR="00000000" w:rsidRDefault="006F122C">
      <w:pPr>
        <w:pStyle w:val="Fuentedeprrafopredeter"/>
        <w:widowControl w:val="0"/>
        <w:autoSpaceDE w:val="0"/>
        <w:autoSpaceDN w:val="0"/>
        <w:adjustRightInd w:val="0"/>
        <w:spacing w:after="0" w:line="125"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39" w:lineRule="auto"/>
        <w:ind w:left="1440"/>
        <w:rPr>
          <w:rFonts w:ascii="Times New Roman" w:hAnsi="Times New Roman" w:cs="Times New Roman"/>
          <w:sz w:val="24"/>
          <w:szCs w:val="24"/>
        </w:rPr>
      </w:pPr>
      <w:r>
        <w:rPr>
          <w:rFonts w:ascii="Courier New" w:hAnsi="Courier New" w:cs="Courier New"/>
          <w:sz w:val="20"/>
          <w:szCs w:val="20"/>
        </w:rPr>
        <w:t>Erase  of  nvram:  complete</w:t>
      </w:r>
    </w:p>
    <w:p w:rsidR="00000000" w:rsidRDefault="006F122C">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En el modo EXEC privilegiado, introduzca el comando </w:t>
      </w:r>
      <w:r>
        <w:rPr>
          <w:rFonts w:ascii="Courier New" w:hAnsi="Courier New" w:cs="Courier New"/>
          <w:b/>
          <w:bCs/>
          <w:sz w:val="20"/>
          <w:szCs w:val="20"/>
        </w:rPr>
        <w:t>reload</w:t>
      </w:r>
      <w:r>
        <w:rPr>
          <w:rFonts w:ascii="Arial" w:hAnsi="Arial" w:cs="Arial"/>
          <w:sz w:val="20"/>
          <w:szCs w:val="20"/>
        </w:rPr>
        <w:t>.</w:t>
      </w:r>
    </w:p>
    <w:p w:rsidR="00000000" w:rsidRDefault="006F122C">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Router(config)#</w:t>
      </w:r>
      <w:r>
        <w:rPr>
          <w:rFonts w:ascii="Courier New" w:hAnsi="Courier New" w:cs="Courier New"/>
          <w:b/>
          <w:bCs/>
          <w:sz w:val="20"/>
          <w:szCs w:val="20"/>
        </w:rPr>
        <w:t>reload</w:t>
      </w:r>
    </w:p>
    <w:p w:rsidR="00000000" w:rsidRDefault="006F122C">
      <w:pPr>
        <w:pStyle w:val="Fuentedeprrafopredeter"/>
        <w:widowControl w:val="0"/>
        <w:autoSpaceDE w:val="0"/>
        <w:autoSpaceDN w:val="0"/>
        <w:adjustRightInd w:val="0"/>
        <w:spacing w:after="0" w:line="117"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000000" w:rsidRDefault="006F122C">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System  configuration  has  been  modified.  Save?  [yes/no]:</w:t>
      </w:r>
    </w:p>
    <w:p w:rsidR="00000000" w:rsidRDefault="006F122C">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r>
        <w:rPr>
          <w:rFonts w:ascii="Arial" w:hAnsi="Arial" w:cs="Arial"/>
          <w:b/>
          <w:bCs/>
          <w:sz w:val="20"/>
          <w:szCs w:val="20"/>
        </w:rPr>
        <w:t>Intro</w:t>
      </w:r>
      <w:r>
        <w:rPr>
          <w:rFonts w:ascii="Arial" w:hAnsi="Arial" w:cs="Arial"/>
          <w:sz w:val="20"/>
          <w:szCs w:val="20"/>
        </w:rPr>
        <w:t>.</w:t>
      </w:r>
    </w:p>
    <w:p w:rsidR="00000000" w:rsidRDefault="006F122C">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000000" w:rsidRDefault="006F122C">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Proceed  with  reload?  [confirm]</w:t>
      </w:r>
    </w:p>
    <w:p w:rsidR="00000000" w:rsidRDefault="006F122C">
      <w:pPr>
        <w:pStyle w:val="Fuentedeprrafopredeter"/>
        <w:widowControl w:val="0"/>
        <w:autoSpaceDE w:val="0"/>
        <w:autoSpaceDN w:val="0"/>
        <w:adjustRightInd w:val="0"/>
        <w:spacing w:after="0" w:line="112"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r>
        <w:rPr>
          <w:rFonts w:ascii="Arial" w:hAnsi="Arial" w:cs="Arial"/>
          <w:b/>
          <w:bCs/>
          <w:sz w:val="20"/>
          <w:szCs w:val="20"/>
        </w:rPr>
        <w:t>Intro</w:t>
      </w:r>
      <w:r>
        <w:rPr>
          <w:rFonts w:ascii="Arial" w:hAnsi="Arial" w:cs="Arial"/>
          <w:sz w:val="20"/>
          <w:szCs w:val="20"/>
        </w:rPr>
        <w:t xml:space="preserve"> para confirmar.</w:t>
      </w:r>
    </w:p>
    <w:p w:rsidR="00000000" w:rsidRDefault="006F122C">
      <w:pPr>
        <w:pStyle w:val="Fuentedeprrafopredeter"/>
        <w:widowControl w:val="0"/>
        <w:autoSpaceDE w:val="0"/>
        <w:autoSpaceDN w:val="0"/>
        <w:adjustRightInd w:val="0"/>
        <w:spacing w:after="0" w:line="12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primera línea de la respuesta será:</w:t>
      </w:r>
    </w:p>
    <w:p w:rsidR="00000000" w:rsidRDefault="006F122C">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Reload  requested  by  console.</w:t>
      </w:r>
    </w:p>
    <w:p w:rsidR="00000000" w:rsidRDefault="006F122C">
      <w:pPr>
        <w:pStyle w:val="Fuentedeprrafopredeter"/>
        <w:widowControl w:val="0"/>
        <w:autoSpaceDE w:val="0"/>
        <w:autoSpaceDN w:val="0"/>
        <w:adjustRightInd w:val="0"/>
        <w:spacing w:after="0" w:line="114"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La siguiente petición de entrada aparecerá después de que el router se recargue:</w:t>
      </w:r>
    </w:p>
    <w:p w:rsidR="00000000" w:rsidRDefault="006F122C">
      <w:pPr>
        <w:pStyle w:val="Fuentedeprrafopredeter"/>
        <w:widowControl w:val="0"/>
        <w:autoSpaceDE w:val="0"/>
        <w:autoSpaceDN w:val="0"/>
        <w:adjustRightInd w:val="0"/>
        <w:spacing w:after="0" w:line="145"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17"/>
          <w:szCs w:val="17"/>
        </w:rPr>
        <w:t xml:space="preserve">Would  you  like  to  enter  the  </w:t>
      </w:r>
      <w:r>
        <w:rPr>
          <w:rFonts w:ascii="Courier New" w:hAnsi="Courier New" w:cs="Courier New"/>
          <w:sz w:val="17"/>
          <w:szCs w:val="17"/>
        </w:rPr>
        <w:t>initial  configuration  dialog?  [yes/no]:</w:t>
      </w:r>
    </w:p>
    <w:p w:rsidR="00000000" w:rsidRDefault="006F122C">
      <w:pPr>
        <w:pStyle w:val="Fuentedeprrafopredeter"/>
        <w:widowControl w:val="0"/>
        <w:autoSpaceDE w:val="0"/>
        <w:autoSpaceDN w:val="0"/>
        <w:adjustRightInd w:val="0"/>
        <w:spacing w:after="0" w:line="126"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Escriba </w:t>
      </w:r>
      <w:r>
        <w:rPr>
          <w:rFonts w:ascii="Arial" w:hAnsi="Arial" w:cs="Arial"/>
          <w:b/>
          <w:bCs/>
          <w:sz w:val="20"/>
          <w:szCs w:val="20"/>
        </w:rPr>
        <w:t>n</w:t>
      </w:r>
      <w:r>
        <w:rPr>
          <w:rFonts w:ascii="Arial" w:hAnsi="Arial" w:cs="Arial"/>
          <w:sz w:val="20"/>
          <w:szCs w:val="20"/>
        </w:rPr>
        <w:t xml:space="preserve"> y luego presione </w:t>
      </w:r>
      <w:r>
        <w:rPr>
          <w:rFonts w:ascii="Arial" w:hAnsi="Arial" w:cs="Arial"/>
          <w:b/>
          <w:bCs/>
          <w:sz w:val="20"/>
          <w:szCs w:val="20"/>
        </w:rPr>
        <w:t>Intro</w:t>
      </w:r>
      <w:r>
        <w:rPr>
          <w:rFonts w:ascii="Arial" w:hAnsi="Arial" w:cs="Arial"/>
          <w:sz w:val="20"/>
          <w:szCs w:val="20"/>
        </w:rPr>
        <w:t>.</w:t>
      </w:r>
    </w:p>
    <w:p w:rsidR="00000000" w:rsidRDefault="006F122C">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Como respuesta, aparecerá la siguiente petición de entrada:</w:t>
      </w:r>
    </w:p>
    <w:p w:rsidR="00000000" w:rsidRDefault="006F122C">
      <w:pPr>
        <w:pStyle w:val="Fuentedeprrafopredeter"/>
        <w:widowControl w:val="0"/>
        <w:autoSpaceDE w:val="0"/>
        <w:autoSpaceDN w:val="0"/>
        <w:adjustRightInd w:val="0"/>
        <w:spacing w:after="0" w:line="128"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1440"/>
        <w:rPr>
          <w:rFonts w:ascii="Times New Roman" w:hAnsi="Times New Roman" w:cs="Times New Roman"/>
          <w:sz w:val="24"/>
          <w:szCs w:val="24"/>
        </w:rPr>
      </w:pPr>
      <w:r>
        <w:rPr>
          <w:rFonts w:ascii="Courier New" w:hAnsi="Courier New" w:cs="Courier New"/>
          <w:sz w:val="20"/>
          <w:szCs w:val="20"/>
        </w:rPr>
        <w:t>Press  RETURN  to  get  started!</w:t>
      </w:r>
    </w:p>
    <w:p w:rsidR="00000000" w:rsidRDefault="006F122C">
      <w:pPr>
        <w:pStyle w:val="Fuentedeprrafopredeter"/>
        <w:widowControl w:val="0"/>
        <w:autoSpaceDE w:val="0"/>
        <w:autoSpaceDN w:val="0"/>
        <w:adjustRightInd w:val="0"/>
        <w:spacing w:after="0" w:line="109"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Presione </w:t>
      </w:r>
      <w:r>
        <w:rPr>
          <w:rFonts w:ascii="Arial" w:hAnsi="Arial" w:cs="Arial"/>
          <w:b/>
          <w:bCs/>
          <w:sz w:val="20"/>
          <w:szCs w:val="20"/>
        </w:rPr>
        <w:t>Intro</w:t>
      </w:r>
      <w:r>
        <w:rPr>
          <w:rFonts w:ascii="Arial" w:hAnsi="Arial" w:cs="Arial"/>
          <w:sz w:val="20"/>
          <w:szCs w:val="20"/>
        </w:rPr>
        <w:t>.</w:t>
      </w:r>
    </w:p>
    <w:p w:rsidR="00000000" w:rsidRDefault="006F122C">
      <w:pPr>
        <w:pStyle w:val="Fuentedeprrafopredeter"/>
        <w:widowControl w:val="0"/>
        <w:autoSpaceDE w:val="0"/>
        <w:autoSpaceDN w:val="0"/>
        <w:adjustRightInd w:val="0"/>
        <w:spacing w:after="0" w:line="123"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El router está listo para iniciar la práctica de laboratorio asignada.</w:t>
      </w: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99" w:right="1240" w:bottom="561" w:left="1520" w:header="720" w:footer="720" w:gutter="0"/>
          <w:cols w:space="720" w:equalWidth="0">
            <w:col w:w="9480"/>
          </w:cols>
          <w:noEndnote/>
        </w:sectPr>
      </w:pPr>
      <w:r>
        <w:rPr>
          <w:noProof/>
        </w:rPr>
        <w:pict>
          <v:line id="_x0000_s1032" style="position:absolute;z-index:-251652096" from="-1.8pt,179.95pt" to="483.4pt,179.95pt" o:allowincell="f" strokeweight=".16931mm"/>
        </w:pic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5"/>
          <w:szCs w:val="15"/>
        </w:rPr>
        <w:t>.</w:t>
      </w:r>
    </w:p>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99" w:right="1080" w:bottom="561" w:left="1520" w:header="720" w:footer="720" w:gutter="0"/>
          <w:cols w:space="720" w:equalWidth="0">
            <w:col w:w="9640"/>
          </w:cols>
          <w:noEndnote/>
        </w:sectPr>
      </w:pPr>
    </w:p>
    <w:tbl>
      <w:tblPr>
        <w:tblW w:w="0" w:type="auto"/>
        <w:tblInd w:w="10" w:type="dxa"/>
        <w:tblLayout w:type="fixed"/>
        <w:tblCellMar>
          <w:left w:w="0" w:type="dxa"/>
          <w:right w:w="0" w:type="dxa"/>
        </w:tblCellMar>
        <w:tblLook w:val="0000"/>
      </w:tblPr>
      <w:tblGrid>
        <w:gridCol w:w="1280"/>
        <w:gridCol w:w="2240"/>
        <w:gridCol w:w="2420"/>
        <w:gridCol w:w="1680"/>
        <w:gridCol w:w="1540"/>
        <w:gridCol w:w="1160"/>
      </w:tblGrid>
      <w:tr w:rsidR="00000000">
        <w:tblPrEx>
          <w:tblCellMar>
            <w:top w:w="0" w:type="dxa"/>
            <w:left w:w="0" w:type="dxa"/>
            <w:bottom w:w="0" w:type="dxa"/>
            <w:right w:w="0" w:type="dxa"/>
          </w:tblCellMar>
        </w:tblPrEx>
        <w:trPr>
          <w:trHeight w:val="220"/>
        </w:trPr>
        <w:tc>
          <w:tcPr>
            <w:tcW w:w="3520" w:type="dxa"/>
            <w:gridSpan w:val="2"/>
            <w:tcBorders>
              <w:top w:val="single" w:sz="8" w:space="0" w:color="auto"/>
              <w:left w:val="single" w:sz="8" w:space="0" w:color="auto"/>
              <w:bottom w:val="single" w:sz="8" w:space="0" w:color="auto"/>
              <w:right w:val="nil"/>
            </w:tcBorders>
            <w:vAlign w:val="bottom"/>
          </w:tcPr>
          <w:p w:rsidR="00000000" w:rsidRDefault="006F122C">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b/>
                <w:bCs/>
                <w:sz w:val="20"/>
                <w:szCs w:val="20"/>
              </w:rPr>
              <w:lastRenderedPageBreak/>
              <w:t>Resumen de la interfaz del router</w:t>
            </w:r>
          </w:p>
        </w:tc>
        <w:tc>
          <w:tcPr>
            <w:tcW w:w="2420" w:type="dxa"/>
            <w:tcBorders>
              <w:top w:val="single" w:sz="8" w:space="0" w:color="auto"/>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single" w:sz="8" w:space="0" w:color="auto"/>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single" w:sz="8" w:space="0" w:color="auto"/>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single" w:sz="8" w:space="0" w:color="auto"/>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180"/>
              <w:rPr>
                <w:rFonts w:ascii="Times New Roman" w:hAnsi="Times New Roman" w:cs="Times New Roman"/>
                <w:sz w:val="24"/>
                <w:szCs w:val="24"/>
              </w:rPr>
            </w:pPr>
            <w:r>
              <w:rPr>
                <w:rFonts w:ascii="Arial" w:hAnsi="Arial" w:cs="Arial"/>
                <w:sz w:val="20"/>
                <w:szCs w:val="20"/>
              </w:rPr>
              <w:t>Modelo de</w:t>
            </w:r>
          </w:p>
        </w:tc>
        <w:tc>
          <w:tcPr>
            <w:tcW w:w="224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Interfaz Ethernet 1</w:t>
            </w:r>
          </w:p>
        </w:tc>
        <w:tc>
          <w:tcPr>
            <w:tcW w:w="242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sz w:val="20"/>
                <w:szCs w:val="20"/>
              </w:rPr>
              <w:t>Interfaz Ethernet 2</w:t>
            </w:r>
          </w:p>
        </w:tc>
        <w:tc>
          <w:tcPr>
            <w:tcW w:w="168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Interfaz serial 1</w:t>
            </w:r>
          </w:p>
        </w:tc>
        <w:tc>
          <w:tcPr>
            <w:tcW w:w="154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Interfaz serial 2</w:t>
            </w:r>
          </w:p>
        </w:tc>
        <w:tc>
          <w:tcPr>
            <w:tcW w:w="116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200"/>
              <w:rPr>
                <w:rFonts w:ascii="Times New Roman" w:hAnsi="Times New Roman" w:cs="Times New Roman"/>
                <w:sz w:val="24"/>
                <w:szCs w:val="24"/>
              </w:rPr>
            </w:pPr>
            <w:r>
              <w:rPr>
                <w:rFonts w:ascii="Times New Roman" w:hAnsi="Times New Roman" w:cs="Times New Roman"/>
                <w:sz w:val="20"/>
                <w:szCs w:val="20"/>
              </w:rPr>
              <w:t>Interfaz 5</w:t>
            </w:r>
          </w:p>
        </w:tc>
      </w:tr>
      <w:tr w:rsidR="00000000">
        <w:tblPrEx>
          <w:tblCellMar>
            <w:top w:w="0" w:type="dxa"/>
            <w:left w:w="0" w:type="dxa"/>
            <w:bottom w:w="0" w:type="dxa"/>
            <w:right w:w="0" w:type="dxa"/>
          </w:tblCellMar>
        </w:tblPrEx>
        <w:trPr>
          <w:trHeight w:val="228"/>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28" w:lineRule="exact"/>
              <w:ind w:left="360"/>
              <w:rPr>
                <w:rFonts w:ascii="Times New Roman" w:hAnsi="Times New Roman" w:cs="Times New Roman"/>
                <w:sz w:val="24"/>
                <w:szCs w:val="24"/>
              </w:rPr>
            </w:pPr>
            <w:r>
              <w:rPr>
                <w:rFonts w:ascii="Arial" w:hAnsi="Arial" w:cs="Arial"/>
                <w:sz w:val="20"/>
                <w:szCs w:val="20"/>
              </w:rPr>
              <w:t>router</w:t>
            </w: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800 (806)</w:t>
            </w: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1600</w:t>
            </w: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Serial 0 (S0)</w:t>
            </w: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Serial 1 (S1)</w:t>
            </w: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1700</w:t>
            </w: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9"/>
                <w:sz w:val="20"/>
                <w:szCs w:val="20"/>
              </w:rPr>
              <w:t>FastEthernet 0 (FA0)</w:t>
            </w: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9"/>
                <w:sz w:val="20"/>
                <w:szCs w:val="20"/>
              </w:rPr>
              <w:t>FastEthernet 1 (FA1)</w:t>
            </w: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Serial 0 (S0)</w:t>
            </w: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Times New Roman" w:hAnsi="Times New Roman" w:cs="Times New Roman"/>
                <w:sz w:val="20"/>
                <w:szCs w:val="20"/>
              </w:rPr>
              <w:t>Serial 1 (S1)</w:t>
            </w: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2500</w:t>
            </w: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Ethernet 0 (E0)</w:t>
            </w: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Ethernet 1 (E1)</w:t>
            </w: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8"/>
                <w:sz w:val="20"/>
                <w:szCs w:val="20"/>
              </w:rPr>
              <w:t>Serial 0 (S0)</w:t>
            </w: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Times New Roman" w:hAnsi="Times New Roman" w:cs="Times New Roman"/>
                <w:sz w:val="20"/>
                <w:szCs w:val="20"/>
              </w:rPr>
              <w:t>Serial 1 (S1)</w:t>
            </w: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w w:val="98"/>
                <w:sz w:val="20"/>
                <w:szCs w:val="20"/>
              </w:rPr>
              <w:t>2600</w:t>
            </w:r>
          </w:p>
        </w:tc>
        <w:tc>
          <w:tcPr>
            <w:tcW w:w="224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Arial" w:hAnsi="Arial" w:cs="Arial"/>
                <w:sz w:val="20"/>
                <w:szCs w:val="20"/>
              </w:rPr>
              <w:t>FastEthernet 0/0</w:t>
            </w:r>
          </w:p>
        </w:tc>
        <w:tc>
          <w:tcPr>
            <w:tcW w:w="242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sz w:val="20"/>
                <w:szCs w:val="20"/>
              </w:rPr>
              <w:t>FastEthernet 0/1 (FA0/1)</w:t>
            </w:r>
          </w:p>
        </w:tc>
        <w:tc>
          <w:tcPr>
            <w:tcW w:w="168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jc w:val="center"/>
              <w:rPr>
                <w:rFonts w:ascii="Times New Roman" w:hAnsi="Times New Roman" w:cs="Times New Roman"/>
                <w:sz w:val="24"/>
                <w:szCs w:val="24"/>
              </w:rPr>
            </w:pPr>
            <w:r>
              <w:rPr>
                <w:rFonts w:ascii="Times New Roman" w:hAnsi="Times New Roman" w:cs="Times New Roman"/>
                <w:w w:val="99"/>
                <w:sz w:val="20"/>
                <w:szCs w:val="20"/>
              </w:rPr>
              <w:t>Serial 0/0 (S0/0)</w:t>
            </w:r>
          </w:p>
        </w:tc>
        <w:tc>
          <w:tcPr>
            <w:tcW w:w="154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Times New Roman" w:hAnsi="Times New Roman" w:cs="Times New Roman"/>
                <w:sz w:val="20"/>
                <w:szCs w:val="20"/>
              </w:rPr>
              <w:t>Serial 0/1 (S0/1)</w:t>
            </w:r>
          </w:p>
        </w:tc>
        <w:tc>
          <w:tcPr>
            <w:tcW w:w="1160" w:type="dxa"/>
            <w:tcBorders>
              <w:top w:val="nil"/>
              <w:left w:val="nil"/>
              <w:bottom w:val="nil"/>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31"/>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8"/>
                <w:sz w:val="20"/>
                <w:szCs w:val="20"/>
              </w:rPr>
              <w:t>(FA0/0)</w:t>
            </w: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19" w:lineRule="exact"/>
              <w:ind w:left="100"/>
              <w:rPr>
                <w:rFonts w:ascii="Times New Roman" w:hAnsi="Times New Roman" w:cs="Times New Roman"/>
                <w:sz w:val="24"/>
                <w:szCs w:val="24"/>
              </w:rPr>
            </w:pPr>
            <w:r>
              <w:rPr>
                <w:rFonts w:ascii="Arial" w:hAnsi="Arial" w:cs="Arial"/>
                <w:sz w:val="20"/>
                <w:szCs w:val="20"/>
              </w:rPr>
              <w:t>Para conocer la configuración exacta del router, consulte las interfaces. Esto le permitirá identificar el tipo de</w:t>
            </w:r>
          </w:p>
        </w:tc>
      </w:tr>
      <w:tr w:rsidR="00000000">
        <w:tblPrEx>
          <w:tblCellMar>
            <w:top w:w="0" w:type="dxa"/>
            <w:left w:w="0" w:type="dxa"/>
            <w:bottom w:w="0" w:type="dxa"/>
            <w:right w:w="0" w:type="dxa"/>
          </w:tblCellMar>
        </w:tblPrEx>
        <w:trPr>
          <w:trHeight w:val="230"/>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0"/>
                <w:szCs w:val="20"/>
              </w:rPr>
              <w:t>router así como cuántas interfaces posee el router. No existe una forma eficaz de confeccionar una lista de todas</w:t>
            </w:r>
          </w:p>
        </w:tc>
      </w:tr>
      <w:tr w:rsidR="00000000">
        <w:tblPrEx>
          <w:tblCellMar>
            <w:top w:w="0" w:type="dxa"/>
            <w:left w:w="0" w:type="dxa"/>
            <w:bottom w:w="0" w:type="dxa"/>
            <w:right w:w="0" w:type="dxa"/>
          </w:tblCellMar>
        </w:tblPrEx>
        <w:trPr>
          <w:trHeight w:val="230"/>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0"/>
                <w:szCs w:val="20"/>
              </w:rPr>
              <w:t>las combinaciones de configuraciones para cada clase de router. Lo que se ha presentado son los identificadores</w:t>
            </w:r>
          </w:p>
        </w:tc>
      </w:tr>
      <w:tr w:rsidR="00000000">
        <w:tblPrEx>
          <w:tblCellMar>
            <w:top w:w="0" w:type="dxa"/>
            <w:left w:w="0" w:type="dxa"/>
            <w:bottom w:w="0" w:type="dxa"/>
            <w:right w:w="0" w:type="dxa"/>
          </w:tblCellMar>
        </w:tblPrEx>
        <w:trPr>
          <w:trHeight w:val="230"/>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0"/>
                <w:szCs w:val="20"/>
              </w:rPr>
              <w:t>de las posibles combinaciones de interfaces en el dispositivo. Esta tabla de interfaces no incluye ningún otro tipo</w:t>
            </w:r>
          </w:p>
        </w:tc>
      </w:tr>
      <w:tr w:rsidR="00000000">
        <w:tblPrEx>
          <w:tblCellMar>
            <w:top w:w="0" w:type="dxa"/>
            <w:left w:w="0" w:type="dxa"/>
            <w:bottom w:w="0" w:type="dxa"/>
            <w:right w:w="0" w:type="dxa"/>
          </w:tblCellMar>
        </w:tblPrEx>
        <w:trPr>
          <w:trHeight w:val="228"/>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27" w:lineRule="exact"/>
              <w:ind w:left="100"/>
              <w:rPr>
                <w:rFonts w:ascii="Times New Roman" w:hAnsi="Times New Roman" w:cs="Times New Roman"/>
                <w:sz w:val="24"/>
                <w:szCs w:val="24"/>
              </w:rPr>
            </w:pPr>
            <w:r>
              <w:rPr>
                <w:rFonts w:ascii="Arial" w:hAnsi="Arial" w:cs="Arial"/>
                <w:sz w:val="20"/>
                <w:szCs w:val="20"/>
              </w:rPr>
              <w:t>de interfaz aunque otro ti</w:t>
            </w:r>
            <w:r>
              <w:rPr>
                <w:rFonts w:ascii="Arial" w:hAnsi="Arial" w:cs="Arial"/>
                <w:sz w:val="20"/>
                <w:szCs w:val="20"/>
              </w:rPr>
              <w:t>po pueda existir en un router dado. La interfaz BRI RDSI es un ejemplo de esto. La</w:t>
            </w:r>
          </w:p>
        </w:tc>
      </w:tr>
      <w:tr w:rsidR="00000000">
        <w:tblPrEx>
          <w:tblCellMar>
            <w:top w:w="0" w:type="dxa"/>
            <w:left w:w="0" w:type="dxa"/>
            <w:bottom w:w="0" w:type="dxa"/>
            <w:right w:w="0" w:type="dxa"/>
          </w:tblCellMar>
        </w:tblPrEx>
        <w:trPr>
          <w:trHeight w:val="230"/>
        </w:trPr>
        <w:tc>
          <w:tcPr>
            <w:tcW w:w="10320" w:type="dxa"/>
            <w:gridSpan w:val="6"/>
            <w:tcBorders>
              <w:top w:val="nil"/>
              <w:left w:val="single" w:sz="8" w:space="0" w:color="auto"/>
              <w:bottom w:val="nil"/>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0"/>
                <w:szCs w:val="20"/>
              </w:rPr>
              <w:t>cadena entre paréntesis es la abreviatura legal que se puede utilizar en un comando IOS para representar la</w:t>
            </w:r>
          </w:p>
        </w:tc>
      </w:tr>
      <w:tr w:rsidR="00000000">
        <w:tblPrEx>
          <w:tblCellMar>
            <w:top w:w="0" w:type="dxa"/>
            <w:left w:w="0" w:type="dxa"/>
            <w:bottom w:w="0" w:type="dxa"/>
            <w:right w:w="0" w:type="dxa"/>
          </w:tblCellMar>
        </w:tblPrEx>
        <w:trPr>
          <w:trHeight w:val="231"/>
        </w:trPr>
        <w:tc>
          <w:tcPr>
            <w:tcW w:w="1280" w:type="dxa"/>
            <w:tcBorders>
              <w:top w:val="nil"/>
              <w:left w:val="single" w:sz="8" w:space="0" w:color="auto"/>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sz w:val="20"/>
                <w:szCs w:val="20"/>
              </w:rPr>
              <w:t>interfaz.</w:t>
            </w:r>
          </w:p>
        </w:tc>
        <w:tc>
          <w:tcPr>
            <w:tcW w:w="2240" w:type="dxa"/>
            <w:tcBorders>
              <w:top w:val="nil"/>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420" w:type="dxa"/>
            <w:tcBorders>
              <w:top w:val="nil"/>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nil"/>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r w:rsidR="00000000">
        <w:tblPrEx>
          <w:tblCellMar>
            <w:top w:w="0" w:type="dxa"/>
            <w:left w:w="0" w:type="dxa"/>
            <w:bottom w:w="0" w:type="dxa"/>
            <w:right w:w="0" w:type="dxa"/>
          </w:tblCellMar>
        </w:tblPrEx>
        <w:trPr>
          <w:trHeight w:val="220"/>
        </w:trPr>
        <w:tc>
          <w:tcPr>
            <w:tcW w:w="1280" w:type="dxa"/>
            <w:tcBorders>
              <w:top w:val="nil"/>
              <w:left w:val="single" w:sz="8" w:space="0" w:color="auto"/>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2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242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68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54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c>
          <w:tcPr>
            <w:tcW w:w="1160" w:type="dxa"/>
            <w:tcBorders>
              <w:top w:val="nil"/>
              <w:left w:val="nil"/>
              <w:bottom w:val="single" w:sz="8" w:space="0" w:color="auto"/>
              <w:right w:val="single" w:sz="8" w:space="0" w:color="auto"/>
            </w:tcBorders>
            <w:vAlign w:val="bottom"/>
          </w:tcPr>
          <w:p w:rsidR="00000000" w:rsidRDefault="006F122C">
            <w:pPr>
              <w:pStyle w:val="Fuentedeprrafopredeter"/>
              <w:widowControl w:val="0"/>
              <w:autoSpaceDE w:val="0"/>
              <w:autoSpaceDN w:val="0"/>
              <w:adjustRightInd w:val="0"/>
              <w:spacing w:after="0" w:line="240" w:lineRule="auto"/>
              <w:rPr>
                <w:rFonts w:ascii="Times New Roman" w:hAnsi="Times New Roman" w:cs="Times New Roman"/>
                <w:sz w:val="15"/>
                <w:szCs w:val="15"/>
              </w:rPr>
            </w:pPr>
          </w:p>
        </w:tc>
      </w:tr>
    </w:tbl>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r>
        <w:rPr>
          <w:noProof/>
        </w:rPr>
        <w:pict>
          <v:line id="_x0000_s1033" style="position:absolute;z-index:-251651072;mso-position-horizontal-relative:text;mso-position-vertical-relative:text" from="15.15pt,471.95pt" to="500.4pt,471.95pt" o:allowincell="f" strokeweight=".16931mm"/>
        </w:pict>
      </w: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200" w:lineRule="exact"/>
        <w:rPr>
          <w:rFonts w:ascii="Times New Roman" w:hAnsi="Times New Roman" w:cs="Times New Roman"/>
          <w:sz w:val="24"/>
          <w:szCs w:val="24"/>
        </w:rPr>
      </w:pPr>
    </w:p>
    <w:p w:rsidR="00000000" w:rsidRDefault="006F122C">
      <w:pPr>
        <w:pStyle w:val="Fuentedeprrafopredeter"/>
        <w:widowControl w:val="0"/>
        <w:autoSpaceDE w:val="0"/>
        <w:autoSpaceDN w:val="0"/>
        <w:adjustRightInd w:val="0"/>
        <w:spacing w:after="0" w:line="310" w:lineRule="exact"/>
        <w:rPr>
          <w:rFonts w:ascii="Times New Roman" w:hAnsi="Times New Roman" w:cs="Times New Roman"/>
          <w:sz w:val="24"/>
          <w:szCs w:val="24"/>
        </w:rPr>
      </w:pPr>
    </w:p>
    <w:p w:rsidR="00000000" w:rsidRDefault="006F122C" w:rsidP="00B47C69">
      <w:pPr>
        <w:pStyle w:val="Fuentedeprrafopredeter"/>
        <w:widowControl w:val="0"/>
        <w:autoSpaceDE w:val="0"/>
        <w:autoSpaceDN w:val="0"/>
        <w:adjustRightInd w:val="0"/>
        <w:spacing w:after="0" w:line="240" w:lineRule="auto"/>
        <w:ind w:left="340"/>
        <w:rPr>
          <w:rFonts w:ascii="Times New Roman" w:hAnsi="Times New Roman" w:cs="Times New Roman"/>
          <w:sz w:val="24"/>
          <w:szCs w:val="24"/>
        </w:rPr>
        <w:sectPr w:rsidR="00000000">
          <w:pgSz w:w="12240" w:h="15840"/>
          <w:pgMar w:top="1376" w:right="740" w:bottom="550" w:left="1180" w:header="720" w:footer="720" w:gutter="0"/>
          <w:cols w:space="720" w:equalWidth="0">
            <w:col w:w="10320"/>
          </w:cols>
          <w:noEndnote/>
        </w:sectPr>
      </w:pPr>
    </w:p>
    <w:p w:rsidR="006F122C" w:rsidRDefault="006F122C" w:rsidP="00B47C69">
      <w:pPr>
        <w:pStyle w:val="Fuentedeprrafopredeter"/>
        <w:widowControl w:val="0"/>
        <w:autoSpaceDE w:val="0"/>
        <w:autoSpaceDN w:val="0"/>
        <w:adjustRightInd w:val="0"/>
        <w:spacing w:after="0" w:line="240" w:lineRule="auto"/>
        <w:rPr>
          <w:rFonts w:ascii="Times New Roman" w:hAnsi="Times New Roman" w:cs="Times New Roman"/>
          <w:sz w:val="24"/>
          <w:szCs w:val="24"/>
        </w:rPr>
      </w:pPr>
    </w:p>
    <w:sectPr w:rsidR="006F122C">
      <w:type w:val="continuous"/>
      <w:pgSz w:w="12240" w:h="15840"/>
      <w:pgMar w:top="1376" w:right="1680" w:bottom="550" w:left="1680" w:header="720" w:footer="720" w:gutter="0"/>
      <w:cols w:space="720" w:equalWidth="0">
        <w:col w:w="20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7E87"/>
    <w:lvl w:ilvl="0" w:tplc="0000390C">
      <w:start w:val="2"/>
      <w:numFmt w:val="decimal"/>
      <w:lvlText w:val="%1"/>
      <w:lvlJc w:val="left"/>
      <w:pPr>
        <w:tabs>
          <w:tab w:val="num" w:pos="720"/>
        </w:tabs>
        <w:ind w:left="720" w:hanging="360"/>
      </w:pPr>
    </w:lvl>
    <w:lvl w:ilvl="1" w:tplc="00000F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B3"/>
    <w:multiLevelType w:val="hybridMultilevel"/>
    <w:tmpl w:val="00002D12"/>
    <w:lvl w:ilvl="0" w:tplc="0000074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28B"/>
    <w:multiLevelType w:val="hybridMultilevel"/>
    <w:tmpl w:val="000026A6"/>
    <w:lvl w:ilvl="0" w:tplc="0000701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40D"/>
    <w:multiLevelType w:val="hybridMultilevel"/>
    <w:tmpl w:val="0000491C"/>
    <w:lvl w:ilvl="0" w:tplc="00004D0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B7"/>
    <w:multiLevelType w:val="hybridMultilevel"/>
    <w:tmpl w:val="00001547"/>
    <w:lvl w:ilvl="0" w:tplc="000054D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D03"/>
    <w:multiLevelType w:val="hybridMultilevel"/>
    <w:tmpl w:val="00007A5A"/>
    <w:lvl w:ilvl="0" w:tplc="0000767D">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3"/>
  </w:num>
  <w:num w:numId="3">
    <w:abstractNumId w:val="4"/>
  </w:num>
  <w:num w:numId="4">
    <w:abstractNumId w:val="12"/>
  </w:num>
  <w:num w:numId="5">
    <w:abstractNumId w:val="10"/>
  </w:num>
  <w:num w:numId="6">
    <w:abstractNumId w:val="2"/>
  </w:num>
  <w:num w:numId="7">
    <w:abstractNumId w:val="3"/>
  </w:num>
  <w:num w:numId="8">
    <w:abstractNumId w:val="1"/>
  </w:num>
  <w:num w:numId="9">
    <w:abstractNumId w:val="7"/>
  </w:num>
  <w:num w:numId="10">
    <w:abstractNumId w:val="8"/>
  </w:num>
  <w:num w:numId="11">
    <w:abstractNumId w:val="5"/>
  </w:num>
  <w:num w:numId="12">
    <w:abstractNumId w:val="9"/>
  </w:num>
  <w:num w:numId="13">
    <w:abstractNumId w:val="6"/>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B47C69"/>
    <w:rsid w:val="006F122C"/>
    <w:rsid w:val="00B47C6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1592</Words>
  <Characters>8762</Characters>
  <Application>Microsoft Office Word</Application>
  <DocSecurity>0</DocSecurity>
  <Lines>73</Lines>
  <Paragraphs>20</Paragraphs>
  <ScaleCrop>false</ScaleCrop>
  <Company/>
  <LinksUpToDate>false</LinksUpToDate>
  <CharactersWithSpaces>10334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raymundo</cp:lastModifiedBy>
  <cp:revision>2</cp:revision>
  <dcterms:created xsi:type="dcterms:W3CDTF">2013-04-19T04:45:00Z</dcterms:created>
  <dcterms:modified xsi:type="dcterms:W3CDTF">2013-04-19T04:45:00Z</dcterms:modified>
</cp:coreProperties>
</file>